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6" w:rsidRPr="00BB0D04" w:rsidRDefault="00C35696" w:rsidP="00C35696">
      <w:pPr>
        <w:autoSpaceDE w:val="0"/>
        <w:autoSpaceDN w:val="0"/>
        <w:adjustRightInd w:val="0"/>
        <w:rPr>
          <w:rFonts w:ascii="Arial" w:hAnsi="Arial"/>
          <w:b/>
          <w:color w:val="339966"/>
          <w:szCs w:val="28"/>
          <w:u w:val="single"/>
        </w:rPr>
      </w:pPr>
      <w:r w:rsidRPr="00BB0D04">
        <w:rPr>
          <w:rFonts w:ascii="Arial" w:hAnsi="Arial"/>
          <w:b/>
          <w:color w:val="339966"/>
          <w:szCs w:val="28"/>
          <w:u w:val="single"/>
        </w:rPr>
        <w:t>1.Czym jest Rejestr Podmiotów Wykonuj</w:t>
      </w:r>
      <w:r w:rsidRPr="00BB0D04">
        <w:rPr>
          <w:rFonts w:ascii="Arial" w:eastAsia="TimesNewRoman" w:hAnsi="Arial" w:cs="TimesNewRoman" w:hint="eastAsia"/>
          <w:b/>
          <w:color w:val="339966"/>
          <w:szCs w:val="28"/>
          <w:u w:val="single"/>
        </w:rPr>
        <w:t>ą</w:t>
      </w:r>
      <w:r w:rsidRPr="00BB0D04">
        <w:rPr>
          <w:rFonts w:ascii="Arial" w:hAnsi="Arial"/>
          <w:b/>
          <w:color w:val="339966"/>
          <w:szCs w:val="28"/>
          <w:u w:val="single"/>
        </w:rPr>
        <w:t>cych Działalno</w:t>
      </w:r>
      <w:r w:rsidRPr="00BB0D04">
        <w:rPr>
          <w:rFonts w:ascii="Arial" w:eastAsia="TimesNewRoman" w:hAnsi="Arial" w:cs="TimesNewRoman" w:hint="eastAsia"/>
          <w:b/>
          <w:color w:val="339966"/>
          <w:szCs w:val="28"/>
          <w:u w:val="single"/>
        </w:rPr>
        <w:t>ść</w:t>
      </w:r>
      <w:r w:rsidRPr="00BB0D04">
        <w:rPr>
          <w:rFonts w:ascii="Arial" w:eastAsia="TimesNewRoman" w:hAnsi="Arial" w:cs="TimesNewRoman"/>
          <w:b/>
          <w:color w:val="339966"/>
          <w:szCs w:val="28"/>
          <w:u w:val="single"/>
        </w:rPr>
        <w:t xml:space="preserve"> </w:t>
      </w:r>
      <w:r w:rsidRPr="00BB0D04">
        <w:rPr>
          <w:rFonts w:ascii="Arial" w:hAnsi="Arial"/>
          <w:b/>
          <w:color w:val="339966"/>
          <w:szCs w:val="28"/>
          <w:u w:val="single"/>
        </w:rPr>
        <w:t>Lecznicz</w:t>
      </w:r>
      <w:r w:rsidRPr="00BB0D04">
        <w:rPr>
          <w:rFonts w:ascii="Arial" w:eastAsia="TimesNewRoman" w:hAnsi="Arial" w:cs="TimesNewRoman" w:hint="eastAsia"/>
          <w:b/>
          <w:color w:val="339966"/>
          <w:szCs w:val="28"/>
          <w:u w:val="single"/>
        </w:rPr>
        <w:t>ą</w:t>
      </w:r>
      <w:r w:rsidRPr="00BB0D04">
        <w:rPr>
          <w:rFonts w:ascii="Arial" w:hAnsi="Arial"/>
          <w:b/>
          <w:color w:val="339966"/>
          <w:szCs w:val="28"/>
          <w:u w:val="single"/>
        </w:rPr>
        <w:t>?</w:t>
      </w:r>
    </w:p>
    <w:p w:rsidR="00C35696" w:rsidRPr="002C3CFE" w:rsidRDefault="00C35696" w:rsidP="00C35696">
      <w:pPr>
        <w:autoSpaceDE w:val="0"/>
        <w:autoSpaceDN w:val="0"/>
        <w:adjustRightInd w:val="0"/>
        <w:rPr>
          <w:rFonts w:ascii="Arial" w:hAnsi="Arial"/>
          <w:szCs w:val="28"/>
        </w:rPr>
      </w:pPr>
    </w:p>
    <w:p w:rsidR="00C35696" w:rsidRPr="002C3CFE" w:rsidRDefault="00C35696" w:rsidP="00C35696">
      <w:pPr>
        <w:autoSpaceDE w:val="0"/>
        <w:autoSpaceDN w:val="0"/>
        <w:adjustRightInd w:val="0"/>
        <w:rPr>
          <w:rFonts w:ascii="Arial" w:hAnsi="Arial" w:cs="Arial"/>
        </w:rPr>
      </w:pPr>
      <w:r w:rsidRPr="002C3CFE">
        <w:rPr>
          <w:rFonts w:ascii="Arial" w:hAnsi="Arial" w:cs="Arial"/>
        </w:rPr>
        <w:t>RPWDL jest elektronicznym rejestrem prowadzonym zgodnie z ustawą z dnia 15 kwietnia 2011</w:t>
      </w:r>
      <w:r>
        <w:rPr>
          <w:rFonts w:ascii="Arial" w:hAnsi="Arial" w:cs="Arial"/>
        </w:rPr>
        <w:t xml:space="preserve"> </w:t>
      </w:r>
      <w:r w:rsidRPr="002C3CFE">
        <w:rPr>
          <w:rFonts w:ascii="Arial" w:hAnsi="Arial" w:cs="Arial"/>
        </w:rPr>
        <w:t xml:space="preserve">o działalności leczniczej (Dz. U. Nr 112, </w:t>
      </w:r>
      <w:proofErr w:type="spellStart"/>
      <w:r w:rsidRPr="002C3CFE">
        <w:rPr>
          <w:rFonts w:ascii="Arial" w:hAnsi="Arial" w:cs="Arial"/>
        </w:rPr>
        <w:t>poz</w:t>
      </w:r>
      <w:proofErr w:type="spellEnd"/>
      <w:r w:rsidRPr="002C3CFE">
        <w:rPr>
          <w:rFonts w:ascii="Arial" w:hAnsi="Arial" w:cs="Arial"/>
        </w:rPr>
        <w:t>. 654), umo</w:t>
      </w:r>
      <w:r>
        <w:rPr>
          <w:rFonts w:ascii="Arial" w:hAnsi="Arial" w:cs="Arial"/>
        </w:rPr>
        <w:t>ż</w:t>
      </w:r>
      <w:r w:rsidRPr="002C3CFE">
        <w:rPr>
          <w:rFonts w:ascii="Arial" w:hAnsi="Arial" w:cs="Arial"/>
        </w:rPr>
        <w:t>liwiającym między innymi w ramach</w:t>
      </w:r>
      <w:r>
        <w:rPr>
          <w:rFonts w:ascii="Arial" w:hAnsi="Arial" w:cs="Arial"/>
        </w:rPr>
        <w:t xml:space="preserve"> </w:t>
      </w:r>
      <w:r w:rsidRPr="002C3CFE">
        <w:rPr>
          <w:rFonts w:ascii="Arial" w:hAnsi="Arial" w:cs="Arial"/>
        </w:rPr>
        <w:t>posiadanych funkcjonalności:</w:t>
      </w:r>
    </w:p>
    <w:p w:rsidR="00C35696" w:rsidRPr="002C3CFE" w:rsidRDefault="00C35696" w:rsidP="00C356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Symbol"/>
          <w:szCs w:val="20"/>
        </w:rPr>
        <w:t>1/</w:t>
      </w:r>
      <w:r w:rsidRPr="002C3CFE">
        <w:rPr>
          <w:rFonts w:ascii="Arial" w:hAnsi="Arial" w:cs="Symbol"/>
          <w:szCs w:val="20"/>
        </w:rPr>
        <w:t xml:space="preserve"> </w:t>
      </w:r>
      <w:r w:rsidRPr="002C3CFE">
        <w:rPr>
          <w:rFonts w:ascii="Arial" w:hAnsi="Arial" w:cs="Arial"/>
        </w:rPr>
        <w:t>tworzenie wniosków:</w:t>
      </w:r>
    </w:p>
    <w:p w:rsidR="00C35696" w:rsidRPr="002C3CFE" w:rsidRDefault="00C35696" w:rsidP="00C356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Courier"/>
          <w:szCs w:val="20"/>
        </w:rPr>
        <w:t>-o</w:t>
      </w:r>
      <w:r w:rsidRPr="002C3CFE">
        <w:rPr>
          <w:rFonts w:ascii="Arial" w:hAnsi="Arial" w:cs="Arial"/>
        </w:rPr>
        <w:t xml:space="preserve"> wpis </w:t>
      </w:r>
      <w:r>
        <w:rPr>
          <w:rFonts w:ascii="Arial" w:hAnsi="Arial" w:cs="Arial"/>
        </w:rPr>
        <w:t>IP/GP</w:t>
      </w:r>
      <w:r w:rsidRPr="002C3CFE">
        <w:rPr>
          <w:rFonts w:ascii="Arial" w:hAnsi="Arial" w:cs="Arial"/>
        </w:rPr>
        <w:t xml:space="preserve"> do rejestru</w:t>
      </w:r>
    </w:p>
    <w:p w:rsidR="00C35696" w:rsidRPr="002C3CFE" w:rsidRDefault="00C35696" w:rsidP="00C356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C3CFE">
        <w:rPr>
          <w:rFonts w:ascii="Arial" w:hAnsi="Arial" w:cs="Arial"/>
        </w:rPr>
        <w:t>- o wpis zmian w rejestrze</w:t>
      </w:r>
    </w:p>
    <w:p w:rsidR="00C35696" w:rsidRPr="002C3CFE" w:rsidRDefault="00C35696" w:rsidP="00C3569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C3CFE">
        <w:rPr>
          <w:rFonts w:ascii="Arial" w:hAnsi="Arial" w:cs="Arial"/>
        </w:rPr>
        <w:t xml:space="preserve">- o wykreślenie </w:t>
      </w:r>
      <w:r>
        <w:rPr>
          <w:rFonts w:ascii="Arial" w:hAnsi="Arial" w:cs="Arial"/>
        </w:rPr>
        <w:t xml:space="preserve">IP/GP </w:t>
      </w:r>
      <w:r w:rsidRPr="002C3CFE">
        <w:rPr>
          <w:rFonts w:ascii="Arial" w:hAnsi="Arial" w:cs="Arial"/>
        </w:rPr>
        <w:t>z rejestru</w:t>
      </w:r>
    </w:p>
    <w:p w:rsidR="00C35696" w:rsidRPr="002C3CFE" w:rsidRDefault="00C35696" w:rsidP="00C356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Symbol"/>
          <w:szCs w:val="20"/>
        </w:rPr>
        <w:t>2/</w:t>
      </w:r>
      <w:r w:rsidRPr="002C3CFE">
        <w:rPr>
          <w:rFonts w:ascii="Arial" w:hAnsi="Arial" w:cs="Symbol"/>
          <w:szCs w:val="20"/>
        </w:rPr>
        <w:t xml:space="preserve"> </w:t>
      </w:r>
      <w:r w:rsidRPr="002C3CFE">
        <w:rPr>
          <w:rFonts w:ascii="Arial" w:hAnsi="Arial" w:cs="Arial"/>
        </w:rPr>
        <w:t>wysyłanie drogą elektroniczną podpisanego wniosku elektronicznego</w:t>
      </w:r>
    </w:p>
    <w:p w:rsidR="00C35696" w:rsidRPr="002C3CFE" w:rsidRDefault="00C35696" w:rsidP="00C356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Symbol"/>
          <w:szCs w:val="20"/>
        </w:rPr>
        <w:t>3/</w:t>
      </w:r>
      <w:r w:rsidRPr="002C3CFE">
        <w:rPr>
          <w:rFonts w:ascii="Arial" w:hAnsi="Arial" w:cs="Symbol"/>
          <w:szCs w:val="20"/>
        </w:rPr>
        <w:t xml:space="preserve"> </w:t>
      </w:r>
      <w:r w:rsidRPr="002C3CFE">
        <w:rPr>
          <w:rFonts w:ascii="Arial" w:hAnsi="Arial" w:cs="Arial"/>
        </w:rPr>
        <w:t>pobieranie zaświadczeń</w:t>
      </w:r>
    </w:p>
    <w:p w:rsidR="00C35696" w:rsidRDefault="00C35696" w:rsidP="00C35696">
      <w:pPr>
        <w:autoSpaceDE w:val="0"/>
        <w:autoSpaceDN w:val="0"/>
        <w:adjustRightInd w:val="0"/>
        <w:rPr>
          <w:rFonts w:ascii="Arial" w:hAnsi="Arial"/>
        </w:rPr>
      </w:pPr>
      <w:r w:rsidRPr="00BB6543">
        <w:rPr>
          <w:rFonts w:ascii="Arial" w:hAnsi="Arial" w:cs="Symbol"/>
          <w:szCs w:val="20"/>
        </w:rPr>
        <w:t xml:space="preserve">4/ </w:t>
      </w:r>
      <w:r w:rsidRPr="00BB6543">
        <w:rPr>
          <w:rFonts w:ascii="Arial" w:hAnsi="Arial"/>
        </w:rPr>
        <w:t>przechowywanie i późniejszy dostęp do wniosków roboczych oraz wniosków podpisanych i wysłanych drogą elektroniczną</w:t>
      </w:r>
    </w:p>
    <w:p w:rsidR="00C35696" w:rsidRDefault="00C35696" w:rsidP="00C35696">
      <w:pPr>
        <w:autoSpaceDE w:val="0"/>
        <w:autoSpaceDN w:val="0"/>
        <w:adjustRightInd w:val="0"/>
        <w:rPr>
          <w:rFonts w:ascii="Arial" w:hAnsi="Arial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/>
          <w:u w:val="single"/>
        </w:rPr>
      </w:pPr>
      <w:r w:rsidRPr="003F3386">
        <w:rPr>
          <w:rFonts w:ascii="Arial" w:hAnsi="Arial"/>
          <w:b/>
          <w:u w:val="single"/>
        </w:rPr>
        <w:t xml:space="preserve">Aby wysłać do okręgowej izby </w:t>
      </w:r>
      <w:proofErr w:type="spellStart"/>
      <w:r w:rsidRPr="003F3386">
        <w:rPr>
          <w:rFonts w:ascii="Arial" w:hAnsi="Arial"/>
          <w:b/>
          <w:u w:val="single"/>
        </w:rPr>
        <w:t>pielęgniarek</w:t>
      </w:r>
      <w:proofErr w:type="spellEnd"/>
      <w:r w:rsidRPr="003F3386">
        <w:rPr>
          <w:rFonts w:ascii="Arial" w:hAnsi="Arial"/>
          <w:b/>
          <w:u w:val="single"/>
        </w:rPr>
        <w:t xml:space="preserve"> i </w:t>
      </w:r>
      <w:proofErr w:type="spellStart"/>
      <w:r w:rsidRPr="003F3386">
        <w:rPr>
          <w:rFonts w:ascii="Arial" w:hAnsi="Arial"/>
          <w:b/>
          <w:u w:val="single"/>
        </w:rPr>
        <w:t>położnych</w:t>
      </w:r>
      <w:proofErr w:type="spellEnd"/>
      <w:r w:rsidRPr="003F3386">
        <w:rPr>
          <w:rFonts w:ascii="Arial" w:hAnsi="Arial"/>
          <w:b/>
          <w:u w:val="single"/>
        </w:rPr>
        <w:t xml:space="preserve"> wniosek o wpis do rejestru praktyk zawodowych </w:t>
      </w:r>
      <w:proofErr w:type="spellStart"/>
      <w:r w:rsidRPr="003F3386">
        <w:rPr>
          <w:rFonts w:ascii="Arial" w:hAnsi="Arial"/>
          <w:b/>
          <w:u w:val="single"/>
        </w:rPr>
        <w:t>pielęgniarek</w:t>
      </w:r>
      <w:proofErr w:type="spellEnd"/>
      <w:r w:rsidRPr="003F3386">
        <w:rPr>
          <w:rFonts w:ascii="Arial" w:hAnsi="Arial"/>
          <w:b/>
          <w:u w:val="single"/>
        </w:rPr>
        <w:t xml:space="preserve"> i </w:t>
      </w:r>
      <w:proofErr w:type="spellStart"/>
      <w:r w:rsidRPr="003F3386">
        <w:rPr>
          <w:rFonts w:ascii="Arial" w:hAnsi="Arial"/>
          <w:b/>
          <w:u w:val="single"/>
        </w:rPr>
        <w:t>położnych</w:t>
      </w:r>
      <w:proofErr w:type="spellEnd"/>
      <w:r w:rsidRPr="003F3386">
        <w:rPr>
          <w:rFonts w:ascii="Arial" w:hAnsi="Arial"/>
          <w:b/>
          <w:u w:val="single"/>
        </w:rPr>
        <w:t xml:space="preserve"> poprzez stronę </w:t>
      </w:r>
      <w:proofErr w:type="spellStart"/>
      <w:r w:rsidRPr="003F3386">
        <w:rPr>
          <w:rFonts w:ascii="Arial" w:hAnsi="Arial"/>
          <w:b/>
          <w:u w:val="single"/>
        </w:rPr>
        <w:t>rpwdl</w:t>
      </w:r>
      <w:proofErr w:type="spellEnd"/>
      <w:r w:rsidRPr="003F3386">
        <w:rPr>
          <w:rFonts w:ascii="Arial" w:hAnsi="Arial"/>
          <w:b/>
          <w:u w:val="single"/>
        </w:rPr>
        <w:t xml:space="preserve"> trzeba mieć utworzony profil zaufany EPUAP</w:t>
      </w:r>
      <w:r w:rsidRPr="003F3386">
        <w:rPr>
          <w:rFonts w:ascii="Arial" w:hAnsi="Arial"/>
          <w:u w:val="single"/>
        </w:rPr>
        <w:t>.</w:t>
      </w:r>
    </w:p>
    <w:p w:rsidR="00C35696" w:rsidRPr="003F3386" w:rsidRDefault="00C35696" w:rsidP="00C35696">
      <w:pPr>
        <w:autoSpaceDE w:val="0"/>
        <w:autoSpaceDN w:val="0"/>
        <w:adjustRightInd w:val="0"/>
        <w:rPr>
          <w:rFonts w:ascii="Arial" w:hAnsi="Arial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/>
        </w:rPr>
      </w:pPr>
    </w:p>
    <w:p w:rsidR="00C35696" w:rsidRPr="00BB0D04" w:rsidRDefault="00C35696" w:rsidP="00C35696">
      <w:pPr>
        <w:autoSpaceDE w:val="0"/>
        <w:autoSpaceDN w:val="0"/>
        <w:adjustRightInd w:val="0"/>
        <w:rPr>
          <w:u w:val="single"/>
        </w:rPr>
      </w:pPr>
      <w:r w:rsidRPr="00BB0D04">
        <w:rPr>
          <w:rFonts w:ascii="Arial" w:hAnsi="Arial"/>
          <w:color w:val="339966"/>
          <w:u w:val="single"/>
        </w:rPr>
        <w:t>2.</w:t>
      </w:r>
      <w:r w:rsidRPr="00BB0D04">
        <w:rPr>
          <w:rFonts w:ascii="Arial" w:hAnsi="Arial" w:cs="Arial"/>
          <w:color w:val="339966"/>
          <w:u w:val="single"/>
        </w:rPr>
        <w:t xml:space="preserve"> </w:t>
      </w:r>
      <w:proofErr w:type="spellStart"/>
      <w:r w:rsidRPr="00BB0D04">
        <w:rPr>
          <w:rFonts w:ascii="Arial" w:hAnsi="Arial" w:cs="Arial"/>
          <w:b/>
          <w:color w:val="339966"/>
          <w:u w:val="single"/>
        </w:rPr>
        <w:t>Co</w:t>
      </w:r>
      <w:proofErr w:type="spellEnd"/>
      <w:r w:rsidRPr="00BB0D04">
        <w:rPr>
          <w:rFonts w:ascii="Arial" w:hAnsi="Arial" w:cs="Arial"/>
          <w:b/>
          <w:color w:val="339966"/>
          <w:u w:val="single"/>
        </w:rPr>
        <w:t xml:space="preserve"> to jest </w:t>
      </w:r>
      <w:proofErr w:type="spellStart"/>
      <w:r w:rsidRPr="00BB0D04">
        <w:rPr>
          <w:rFonts w:ascii="Arial" w:hAnsi="Arial" w:cs="Arial"/>
          <w:b/>
          <w:color w:val="339966"/>
          <w:u w:val="single"/>
        </w:rPr>
        <w:t>ePUAP</w:t>
      </w:r>
      <w:proofErr w:type="spellEnd"/>
      <w:r>
        <w:rPr>
          <w:rFonts w:ascii="Arial" w:hAnsi="Arial" w:cs="Arial"/>
          <w:b/>
          <w:color w:val="339966"/>
          <w:u w:val="single"/>
        </w:rPr>
        <w:t xml:space="preserve"> </w:t>
      </w:r>
      <w:r w:rsidRPr="00BB0D04">
        <w:rPr>
          <w:rFonts w:ascii="Arial" w:hAnsi="Arial" w:cs="Arial"/>
          <w:b/>
          <w:color w:val="339966"/>
          <w:u w:val="single"/>
        </w:rPr>
        <w:t>i procedura utworzenia profilu zaufanego.</w:t>
      </w:r>
    </w:p>
    <w:p w:rsidR="00C35696" w:rsidRPr="009D2E0A" w:rsidRDefault="00C35696" w:rsidP="00C35696">
      <w:pPr>
        <w:pStyle w:val="NormalnyWeb"/>
        <w:shd w:val="clear" w:color="auto" w:fill="FFFFFF"/>
        <w:ind w:left="360"/>
        <w:jc w:val="both"/>
        <w:rPr>
          <w:rFonts w:ascii="Arial" w:hAnsi="Arial"/>
          <w:szCs w:val="20"/>
        </w:rPr>
      </w:pPr>
      <w:r w:rsidRPr="009D2E0A">
        <w:rPr>
          <w:rFonts w:ascii="Arial" w:hAnsi="Arial"/>
          <w:szCs w:val="20"/>
        </w:rPr>
        <w:t xml:space="preserve">Zgodnie z § 18 ust. 1 rozporządzenia Ministra Zdrowia z dnia 29 </w:t>
      </w:r>
      <w:proofErr w:type="spellStart"/>
      <w:r w:rsidRPr="009D2E0A">
        <w:rPr>
          <w:rFonts w:ascii="Arial" w:hAnsi="Arial"/>
          <w:szCs w:val="20"/>
        </w:rPr>
        <w:t>września</w:t>
      </w:r>
      <w:proofErr w:type="spellEnd"/>
      <w:r w:rsidRPr="009D2E0A">
        <w:rPr>
          <w:rFonts w:ascii="Arial" w:hAnsi="Arial"/>
          <w:szCs w:val="20"/>
        </w:rPr>
        <w:t xml:space="preserve"> 2011r. w sprawie szczegółowego zakresu danych objętych wpisem do rejestru </w:t>
      </w:r>
      <w:proofErr w:type="spellStart"/>
      <w:r w:rsidRPr="009D2E0A">
        <w:rPr>
          <w:rFonts w:ascii="Arial" w:hAnsi="Arial"/>
          <w:szCs w:val="20"/>
        </w:rPr>
        <w:t>podmiotów</w:t>
      </w:r>
      <w:proofErr w:type="spellEnd"/>
      <w:r w:rsidRPr="009D2E0A">
        <w:rPr>
          <w:rFonts w:ascii="Arial" w:hAnsi="Arial"/>
          <w:szCs w:val="20"/>
        </w:rPr>
        <w:t xml:space="preserve"> </w:t>
      </w:r>
      <w:proofErr w:type="spellStart"/>
      <w:r w:rsidRPr="009D2E0A">
        <w:rPr>
          <w:rFonts w:ascii="Arial" w:hAnsi="Arial"/>
          <w:szCs w:val="20"/>
        </w:rPr>
        <w:t>wykonujących</w:t>
      </w:r>
      <w:proofErr w:type="spellEnd"/>
      <w:r w:rsidRPr="009D2E0A">
        <w:rPr>
          <w:rFonts w:ascii="Arial" w:hAnsi="Arial"/>
          <w:szCs w:val="20"/>
        </w:rPr>
        <w:t xml:space="preserve"> </w:t>
      </w:r>
      <w:proofErr w:type="spellStart"/>
      <w:r w:rsidRPr="009D2E0A">
        <w:rPr>
          <w:rFonts w:ascii="Arial" w:hAnsi="Arial"/>
          <w:szCs w:val="20"/>
        </w:rPr>
        <w:t>działalność</w:t>
      </w:r>
      <w:proofErr w:type="spellEnd"/>
      <w:r w:rsidRPr="009D2E0A">
        <w:rPr>
          <w:rFonts w:ascii="Arial" w:hAnsi="Arial"/>
          <w:szCs w:val="20"/>
        </w:rPr>
        <w:t xml:space="preserve"> </w:t>
      </w:r>
      <w:proofErr w:type="spellStart"/>
      <w:r w:rsidRPr="009D2E0A">
        <w:rPr>
          <w:rFonts w:ascii="Arial" w:hAnsi="Arial"/>
          <w:szCs w:val="20"/>
        </w:rPr>
        <w:t>leczniczą</w:t>
      </w:r>
      <w:proofErr w:type="spellEnd"/>
      <w:r w:rsidRPr="009D2E0A">
        <w:rPr>
          <w:rFonts w:ascii="Arial" w:hAnsi="Arial"/>
          <w:szCs w:val="20"/>
        </w:rPr>
        <w:t xml:space="preserve"> oraz szczegółowego trybu postępowania w sprawach dokonywania wpisów, zmian w rejestrze oraz wykreśleń z tego rejestru (Dz. U. Nr 221, </w:t>
      </w:r>
      <w:proofErr w:type="spellStart"/>
      <w:r w:rsidRPr="009D2E0A">
        <w:rPr>
          <w:rFonts w:ascii="Arial" w:hAnsi="Arial"/>
          <w:szCs w:val="20"/>
        </w:rPr>
        <w:t>poz</w:t>
      </w:r>
      <w:proofErr w:type="spellEnd"/>
      <w:r w:rsidRPr="009D2E0A">
        <w:rPr>
          <w:rFonts w:ascii="Arial" w:hAnsi="Arial"/>
          <w:szCs w:val="20"/>
        </w:rPr>
        <w:t xml:space="preserve">. 1319 z </w:t>
      </w:r>
      <w:proofErr w:type="spellStart"/>
      <w:r w:rsidRPr="009D2E0A">
        <w:rPr>
          <w:rFonts w:ascii="Arial" w:hAnsi="Arial"/>
          <w:szCs w:val="20"/>
        </w:rPr>
        <w:t>późn</w:t>
      </w:r>
      <w:proofErr w:type="spellEnd"/>
      <w:r w:rsidRPr="009D2E0A">
        <w:rPr>
          <w:rFonts w:ascii="Arial" w:hAnsi="Arial"/>
          <w:szCs w:val="20"/>
        </w:rPr>
        <w:t xml:space="preserve">. zm.) od 1 kwietnia 2013r. wnioski o wpis do rejestru, zmianę wpisu do rejestru i wykreślenie z rejestru mogą być składane wyłącznie w postaci elektronicznej, z wykorzystaniem bezpiecznego podpisu elektronicznego w rozumieniu ustawy z dnia 18 </w:t>
      </w:r>
      <w:proofErr w:type="spellStart"/>
      <w:r w:rsidRPr="009D2E0A">
        <w:rPr>
          <w:rFonts w:ascii="Arial" w:hAnsi="Arial"/>
          <w:szCs w:val="20"/>
        </w:rPr>
        <w:t>września</w:t>
      </w:r>
      <w:proofErr w:type="spellEnd"/>
      <w:r w:rsidRPr="009D2E0A">
        <w:rPr>
          <w:rFonts w:ascii="Arial" w:hAnsi="Arial"/>
          <w:szCs w:val="20"/>
        </w:rPr>
        <w:t xml:space="preserve"> 2001r. o podpisie elektronicznym (Dz. U. Nr 130, </w:t>
      </w:r>
      <w:proofErr w:type="spellStart"/>
      <w:r w:rsidRPr="009D2E0A">
        <w:rPr>
          <w:rFonts w:ascii="Arial" w:hAnsi="Arial"/>
          <w:szCs w:val="20"/>
        </w:rPr>
        <w:t>poz</w:t>
      </w:r>
      <w:proofErr w:type="spellEnd"/>
      <w:r w:rsidRPr="009D2E0A">
        <w:rPr>
          <w:rFonts w:ascii="Arial" w:hAnsi="Arial"/>
          <w:szCs w:val="20"/>
        </w:rPr>
        <w:t xml:space="preserve">. 1450 z </w:t>
      </w:r>
      <w:proofErr w:type="spellStart"/>
      <w:r w:rsidRPr="009D2E0A">
        <w:rPr>
          <w:rFonts w:ascii="Arial" w:hAnsi="Arial"/>
          <w:szCs w:val="20"/>
        </w:rPr>
        <w:t>późn</w:t>
      </w:r>
      <w:proofErr w:type="spellEnd"/>
      <w:r w:rsidRPr="009D2E0A">
        <w:rPr>
          <w:rFonts w:ascii="Arial" w:hAnsi="Arial"/>
          <w:szCs w:val="20"/>
        </w:rPr>
        <w:t xml:space="preserve">. zm.) </w:t>
      </w:r>
      <w:r w:rsidRPr="009D2E0A">
        <w:rPr>
          <w:rFonts w:ascii="Arial" w:hAnsi="Arial"/>
          <w:b/>
          <w:color w:val="339966"/>
          <w:szCs w:val="20"/>
        </w:rPr>
        <w:t xml:space="preserve">lub profilu zaufanego </w:t>
      </w:r>
      <w:proofErr w:type="spellStart"/>
      <w:r w:rsidRPr="009D2E0A">
        <w:rPr>
          <w:rFonts w:ascii="Arial" w:hAnsi="Arial"/>
          <w:b/>
          <w:color w:val="339966"/>
          <w:szCs w:val="20"/>
        </w:rPr>
        <w:t>ePUAP</w:t>
      </w:r>
      <w:proofErr w:type="spellEnd"/>
      <w:r w:rsidRPr="009D2E0A">
        <w:rPr>
          <w:rFonts w:ascii="Arial" w:hAnsi="Arial"/>
          <w:szCs w:val="20"/>
        </w:rPr>
        <w:t xml:space="preserve">, na zasadach określonych w ustawie z dnia 17 lutego 2005r. o informatyzacji działalności </w:t>
      </w:r>
      <w:proofErr w:type="spellStart"/>
      <w:r w:rsidRPr="009D2E0A">
        <w:rPr>
          <w:rFonts w:ascii="Arial" w:hAnsi="Arial"/>
          <w:szCs w:val="20"/>
        </w:rPr>
        <w:t>podmiotów</w:t>
      </w:r>
      <w:proofErr w:type="spellEnd"/>
      <w:r w:rsidRPr="009D2E0A">
        <w:rPr>
          <w:rFonts w:ascii="Arial" w:hAnsi="Arial"/>
          <w:szCs w:val="20"/>
        </w:rPr>
        <w:t xml:space="preserve"> realizujących zadania publiczne (Dz. U. Nr 64, </w:t>
      </w:r>
      <w:proofErr w:type="spellStart"/>
      <w:r w:rsidRPr="009D2E0A">
        <w:rPr>
          <w:rFonts w:ascii="Arial" w:hAnsi="Arial"/>
          <w:szCs w:val="20"/>
        </w:rPr>
        <w:t>poz</w:t>
      </w:r>
      <w:proofErr w:type="spellEnd"/>
      <w:r w:rsidRPr="009D2E0A">
        <w:rPr>
          <w:rFonts w:ascii="Arial" w:hAnsi="Arial"/>
          <w:szCs w:val="20"/>
        </w:rPr>
        <w:t xml:space="preserve">. 565 z </w:t>
      </w:r>
      <w:proofErr w:type="spellStart"/>
      <w:r w:rsidRPr="009D2E0A">
        <w:rPr>
          <w:rFonts w:ascii="Arial" w:hAnsi="Arial"/>
          <w:szCs w:val="20"/>
        </w:rPr>
        <w:t>późn</w:t>
      </w:r>
      <w:proofErr w:type="spellEnd"/>
      <w:r w:rsidRPr="009D2E0A">
        <w:rPr>
          <w:rFonts w:ascii="Arial" w:hAnsi="Arial"/>
          <w:szCs w:val="20"/>
        </w:rPr>
        <w:t>. zm.).</w:t>
      </w:r>
    </w:p>
    <w:p w:rsidR="00C35696" w:rsidRDefault="00C35696" w:rsidP="00C35696">
      <w:pPr>
        <w:jc w:val="both"/>
      </w:pPr>
    </w:p>
    <w:p w:rsidR="00C35696" w:rsidRDefault="00C35696" w:rsidP="00C35696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E0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systemie </w:t>
      </w:r>
      <w:proofErr w:type="spellStart"/>
      <w:r w:rsidRPr="009D2E0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ePUAP</w:t>
      </w:r>
      <w:proofErr w:type="spellEnd"/>
      <w:r w:rsidRPr="009D2E0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istnieją dwie możliwości uzyskania profilu zaufanego</w:t>
      </w:r>
      <w:r w:rsidRPr="009D2E0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D2E0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35696" w:rsidRDefault="00C35696" w:rsidP="00C35696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1/ </w:t>
      </w:r>
      <w:r w:rsidRPr="009D2E0A">
        <w:rPr>
          <w:rFonts w:ascii="Arial" w:eastAsia="Times New Roman" w:hAnsi="Arial" w:cs="Arial"/>
          <w:b/>
          <w:sz w:val="24"/>
          <w:szCs w:val="24"/>
          <w:lang w:eastAsia="pl-PL"/>
        </w:rPr>
        <w:t>Pierwsza z nich</w:t>
      </w:r>
      <w:r w:rsidRPr="009D2E0A">
        <w:rPr>
          <w:rFonts w:ascii="Arial" w:eastAsia="Times New Roman" w:hAnsi="Arial" w:cs="Arial"/>
          <w:sz w:val="24"/>
          <w:szCs w:val="24"/>
          <w:lang w:eastAsia="pl-PL"/>
        </w:rPr>
        <w:t xml:space="preserve"> - potwierdzenie tożsamości w punkcie potwierdzenia profilu zaufanego - dostępna jest dla każdego . Wystarczy założyć konto na www.epuap.gov.pl, wypełnić wniosek o założenie profilu zaufanego, a następnie udać się do dowolnego punktu potwierdzenia celem potwierdzenia tożsamości. Wizyta w urzędzie jest jednorazowa.</w:t>
      </w:r>
    </w:p>
    <w:p w:rsidR="00C35696" w:rsidRDefault="00C35696" w:rsidP="00C35696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E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2E0A">
        <w:rPr>
          <w:rFonts w:ascii="Arial" w:eastAsia="Times New Roman" w:hAnsi="Arial" w:cs="Arial"/>
          <w:b/>
          <w:sz w:val="24"/>
          <w:szCs w:val="24"/>
          <w:lang w:eastAsia="pl-PL"/>
        </w:rPr>
        <w:t>2/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E0A">
        <w:rPr>
          <w:rFonts w:ascii="Arial" w:eastAsia="Times New Roman" w:hAnsi="Arial" w:cs="Arial"/>
          <w:b/>
          <w:sz w:val="24"/>
          <w:szCs w:val="24"/>
          <w:lang w:eastAsia="pl-PL"/>
        </w:rPr>
        <w:t>Z drugiej możliwości</w:t>
      </w:r>
      <w:r w:rsidRPr="009D2E0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Pr="009D2E0A">
        <w:rPr>
          <w:rFonts w:ascii="Arial" w:eastAsia="Times New Roman" w:hAnsi="Arial" w:cs="Arial"/>
          <w:sz w:val="24"/>
          <w:szCs w:val="24"/>
          <w:lang w:eastAsia="pl-PL"/>
        </w:rPr>
        <w:t>samozaufania</w:t>
      </w:r>
      <w:proofErr w:type="spellEnd"/>
      <w:r w:rsidRPr="009D2E0A">
        <w:rPr>
          <w:rFonts w:ascii="Arial" w:eastAsia="Times New Roman" w:hAnsi="Arial" w:cs="Arial"/>
          <w:sz w:val="24"/>
          <w:szCs w:val="24"/>
          <w:lang w:eastAsia="pl-PL"/>
        </w:rPr>
        <w:t xml:space="preserve"> – mogą korzystać osoby posiadające bezpieczny podpis elektroniczny weryfikowany ważnym certyfikatem kwalifikowanym. Wówczas wypełniając wniosek o założenie profilu zaufanego – </w:t>
      </w:r>
      <w:r w:rsidRPr="009D2E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sami, za pomocą bezpiecznego podpisu elektronicznego z ważnym certyfikatem kwalifikowanym, mogą potwierdzić swoje dane.</w:t>
      </w:r>
      <w:bookmarkStart w:id="0" w:name="_GoBack"/>
      <w:bookmarkEnd w:id="0"/>
    </w:p>
    <w:p w:rsidR="00C35696" w:rsidRDefault="00C35696" w:rsidP="00C35696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696" w:rsidRPr="009D2E0A" w:rsidRDefault="00C35696" w:rsidP="00C3569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C35696" w:rsidRDefault="00C35696" w:rsidP="00C356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9D2E0A">
        <w:rPr>
          <w:rFonts w:ascii="Arial" w:hAnsi="Arial" w:cs="Arial"/>
          <w:b/>
          <w:color w:val="00B050"/>
          <w:u w:val="single"/>
        </w:rPr>
        <w:t>Profil zaufany</w:t>
      </w:r>
      <w:r w:rsidRPr="009D2E0A">
        <w:rPr>
          <w:rFonts w:ascii="Arial" w:hAnsi="Arial" w:cs="Arial"/>
          <w:color w:val="00B050"/>
        </w:rPr>
        <w:t xml:space="preserve">  </w:t>
      </w:r>
      <w:r w:rsidRPr="009D2E0A">
        <w:rPr>
          <w:rFonts w:ascii="Arial" w:hAnsi="Arial" w:cs="Arial"/>
        </w:rPr>
        <w:t xml:space="preserve">- jest bezpłatną metodą potwierdzania tożsamości obywatela w systemach elektronicznej administracji – </w:t>
      </w:r>
      <w:r w:rsidRPr="009D2E0A">
        <w:rPr>
          <w:rFonts w:ascii="Arial" w:hAnsi="Arial" w:cs="Arial"/>
          <w:b/>
          <w:i/>
          <w:color w:val="00B050"/>
          <w:u w:val="single"/>
        </w:rPr>
        <w:t>to odpowiednik bezpiecznego podpisu elektronicznego</w:t>
      </w:r>
      <w:r w:rsidRPr="009D2E0A">
        <w:rPr>
          <w:rFonts w:ascii="Arial" w:hAnsi="Arial" w:cs="Arial"/>
        </w:rPr>
        <w:t>, weryfikowanego certyfikatem kwalifikowanym. Wykorzystując profil zaufany obywatel może załatwić sprawy administracyjne (np. wnoszenie podań,  odwołań, skarg) drogą elektroniczną bez konieczności osobistego udania się do urzędu.</w:t>
      </w:r>
    </w:p>
    <w:p w:rsidR="00C35696" w:rsidRPr="009D2E0A" w:rsidRDefault="00C35696" w:rsidP="00C356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C35696" w:rsidRDefault="00C35696" w:rsidP="00C356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A7"/>
          <w:rFonts w:ascii="Arial" w:hAnsi="Arial" w:cs="Arial"/>
        </w:rPr>
      </w:pPr>
      <w:r w:rsidRPr="009D2E0A">
        <w:rPr>
          <w:rStyle w:val="A7"/>
          <w:rFonts w:ascii="Arial" w:hAnsi="Arial" w:cs="Arial"/>
        </w:rPr>
        <w:t>Profil zaufany w komunikacji elek</w:t>
      </w:r>
      <w:r w:rsidRPr="009D2E0A">
        <w:rPr>
          <w:rStyle w:val="A7"/>
          <w:rFonts w:ascii="Arial" w:hAnsi="Arial" w:cs="Arial"/>
        </w:rPr>
        <w:softHyphen/>
        <w:t>tronicznej ma takie samo zastoso</w:t>
      </w:r>
      <w:r w:rsidRPr="009D2E0A">
        <w:rPr>
          <w:rStyle w:val="A7"/>
          <w:rFonts w:ascii="Arial" w:hAnsi="Arial" w:cs="Arial"/>
        </w:rPr>
        <w:softHyphen/>
        <w:t>wanie, jak odręczny podpis w do</w:t>
      </w:r>
      <w:r w:rsidRPr="009D2E0A">
        <w:rPr>
          <w:rStyle w:val="A7"/>
          <w:rFonts w:ascii="Arial" w:hAnsi="Arial" w:cs="Arial"/>
        </w:rPr>
        <w:softHyphen/>
        <w:t>kumentach składanych w sposób tradycyjny. Obydwie metody po</w:t>
      </w:r>
      <w:r w:rsidRPr="009D2E0A">
        <w:rPr>
          <w:rStyle w:val="A7"/>
          <w:rFonts w:ascii="Arial" w:hAnsi="Arial" w:cs="Arial"/>
        </w:rPr>
        <w:softHyphen/>
        <w:t>twierdzają tożsamość osoby skła</w:t>
      </w:r>
      <w:r w:rsidRPr="009D2E0A">
        <w:rPr>
          <w:rStyle w:val="A7"/>
          <w:rFonts w:ascii="Arial" w:hAnsi="Arial" w:cs="Arial"/>
        </w:rPr>
        <w:softHyphen/>
        <w:t>dającej dokument.</w:t>
      </w:r>
    </w:p>
    <w:p w:rsidR="00C35696" w:rsidRPr="009D2E0A" w:rsidRDefault="00C35696" w:rsidP="00C356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C35696" w:rsidRDefault="00C35696" w:rsidP="00C35696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D2E0A">
        <w:rPr>
          <w:rFonts w:ascii="Arial" w:hAnsi="Arial" w:cs="Arial"/>
          <w:color w:val="000000"/>
          <w:sz w:val="24"/>
          <w:szCs w:val="24"/>
        </w:rPr>
        <w:t>Po uzyskaniu profilu zaufanego, należy za</w:t>
      </w:r>
      <w:r w:rsidRPr="009D2E0A">
        <w:rPr>
          <w:rFonts w:ascii="Arial" w:hAnsi="Arial" w:cs="Arial"/>
          <w:color w:val="000000"/>
          <w:sz w:val="24"/>
          <w:szCs w:val="24"/>
        </w:rPr>
        <w:softHyphen/>
        <w:t xml:space="preserve">logować się na stronie </w:t>
      </w:r>
      <w:r w:rsidRPr="009D2E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www.epuap.gov.pl</w:t>
      </w:r>
      <w:r w:rsidRPr="009D2E0A">
        <w:rPr>
          <w:rFonts w:ascii="Arial" w:hAnsi="Arial" w:cs="Arial"/>
          <w:color w:val="000000"/>
          <w:sz w:val="24"/>
          <w:szCs w:val="24"/>
        </w:rPr>
        <w:t xml:space="preserve">, wybrać usługę, którą chce się zrealizować za pośrednictwem  </w:t>
      </w:r>
      <w:proofErr w:type="spellStart"/>
      <w:r w:rsidRPr="009D2E0A">
        <w:rPr>
          <w:rFonts w:ascii="Arial" w:hAnsi="Arial" w:cs="Arial"/>
          <w:color w:val="000000"/>
          <w:sz w:val="24"/>
          <w:szCs w:val="24"/>
        </w:rPr>
        <w:t>internetu</w:t>
      </w:r>
      <w:proofErr w:type="spellEnd"/>
      <w:r w:rsidRPr="009D2E0A">
        <w:rPr>
          <w:rFonts w:ascii="Arial" w:hAnsi="Arial" w:cs="Arial"/>
          <w:color w:val="000000"/>
          <w:sz w:val="24"/>
          <w:szCs w:val="24"/>
        </w:rPr>
        <w:t xml:space="preserve">  i wypełnić wniosek.</w:t>
      </w:r>
    </w:p>
    <w:p w:rsidR="00C35696" w:rsidRDefault="00C35696" w:rsidP="00C35696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35696" w:rsidRDefault="00C35696" w:rsidP="00C3569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D2E0A">
        <w:t xml:space="preserve"> </w:t>
      </w:r>
      <w:r w:rsidRPr="009D2E0A">
        <w:rPr>
          <w:rFonts w:ascii="Arial" w:hAnsi="Arial" w:cs="Arial"/>
          <w:b/>
          <w:i/>
          <w:color w:val="FF0000"/>
          <w:sz w:val="24"/>
          <w:szCs w:val="24"/>
          <w:u w:val="single"/>
        </w:rPr>
        <w:t>Podpisanie dokumentu profilem zaufanym re</w:t>
      </w:r>
      <w:r w:rsidRPr="009D2E0A">
        <w:rPr>
          <w:rFonts w:ascii="Arial" w:hAnsi="Arial" w:cs="Arial"/>
          <w:b/>
          <w:i/>
          <w:color w:val="FF0000"/>
          <w:sz w:val="24"/>
          <w:szCs w:val="24"/>
          <w:u w:val="single"/>
        </w:rPr>
        <w:softHyphen/>
        <w:t>alizowane jest poprzez wprowadzenie kodu weryfikacyjnego</w:t>
      </w:r>
      <w:r w:rsidRPr="009D2E0A">
        <w:rPr>
          <w:rFonts w:ascii="Arial" w:hAnsi="Arial" w:cs="Arial"/>
          <w:b/>
          <w:i/>
          <w:sz w:val="24"/>
          <w:szCs w:val="24"/>
        </w:rPr>
        <w:t>,</w:t>
      </w:r>
      <w:r w:rsidRPr="009D2E0A">
        <w:rPr>
          <w:rFonts w:ascii="Arial" w:hAnsi="Arial" w:cs="Arial"/>
          <w:sz w:val="24"/>
          <w:szCs w:val="24"/>
        </w:rPr>
        <w:t xml:space="preserve"> który l otrzymuje się w momencie składania </w:t>
      </w:r>
      <w:r w:rsidRPr="009D2E0A">
        <w:rPr>
          <w:rFonts w:ascii="Arial" w:hAnsi="Arial" w:cs="Arial"/>
          <w:sz w:val="24"/>
          <w:szCs w:val="24"/>
        </w:rPr>
        <w:tab/>
        <w:t>podpisu, na wskaza</w:t>
      </w:r>
      <w:r w:rsidRPr="009D2E0A">
        <w:rPr>
          <w:rFonts w:ascii="Arial" w:hAnsi="Arial" w:cs="Arial"/>
          <w:sz w:val="24"/>
          <w:szCs w:val="24"/>
        </w:rPr>
        <w:softHyphen/>
        <w:t xml:space="preserve">ny </w:t>
      </w:r>
      <w:r w:rsidRPr="009D2E0A">
        <w:rPr>
          <w:rFonts w:ascii="Arial" w:hAnsi="Arial" w:cs="Arial"/>
          <w:sz w:val="24"/>
          <w:szCs w:val="24"/>
        </w:rPr>
        <w:tab/>
        <w:t xml:space="preserve">przez </w:t>
      </w:r>
      <w:r w:rsidRPr="009D2E0A">
        <w:rPr>
          <w:rFonts w:ascii="Arial" w:hAnsi="Arial" w:cs="Arial"/>
          <w:sz w:val="24"/>
          <w:szCs w:val="24"/>
        </w:rPr>
        <w:tab/>
        <w:t>siebie adres poczty elektronicznej. Potwierdzenie danych za pomocą kodu umoż</w:t>
      </w:r>
      <w:r w:rsidRPr="009D2E0A">
        <w:rPr>
          <w:rFonts w:ascii="Arial" w:hAnsi="Arial" w:cs="Arial"/>
          <w:sz w:val="24"/>
          <w:szCs w:val="24"/>
        </w:rPr>
        <w:softHyphen/>
        <w:t xml:space="preserve">liwia </w:t>
      </w:r>
      <w:r w:rsidRPr="009D2E0A">
        <w:rPr>
          <w:rFonts w:ascii="Arial" w:hAnsi="Arial" w:cs="Arial"/>
          <w:sz w:val="24"/>
          <w:szCs w:val="24"/>
        </w:rPr>
        <w:tab/>
        <w:t xml:space="preserve">wysłanie wniosku drogą elektroniczną do wybranego urzędu. </w:t>
      </w:r>
    </w:p>
    <w:p w:rsidR="00C35696" w:rsidRPr="009D2E0A" w:rsidRDefault="00C35696" w:rsidP="00C3569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C35696" w:rsidRPr="009D2E0A" w:rsidRDefault="00C35696" w:rsidP="00C35696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9D2E0A">
        <w:rPr>
          <w:rFonts w:ascii="Arial" w:hAnsi="Arial" w:cs="Arial"/>
          <w:b/>
          <w:i/>
          <w:color w:val="000000"/>
          <w:sz w:val="24"/>
          <w:szCs w:val="24"/>
        </w:rPr>
        <w:t>Profil zaufany jest ważny przez 3 lata</w:t>
      </w:r>
      <w:r w:rsidRPr="009D2E0A">
        <w:rPr>
          <w:rFonts w:ascii="Arial" w:hAnsi="Arial" w:cs="Arial"/>
          <w:color w:val="000000"/>
          <w:sz w:val="24"/>
          <w:szCs w:val="24"/>
        </w:rPr>
        <w:t>, jednak jego przedłużenie nie wymaga dodatkowej wizyty w urzędzie. Obywatel może przedłu</w:t>
      </w:r>
      <w:r w:rsidRPr="009D2E0A">
        <w:rPr>
          <w:rFonts w:ascii="Arial" w:hAnsi="Arial" w:cs="Arial"/>
          <w:color w:val="000000"/>
          <w:sz w:val="24"/>
          <w:szCs w:val="24"/>
        </w:rPr>
        <w:softHyphen/>
        <w:t xml:space="preserve">żyć ważność swojego profilu bezpośrednio poprzez stronę </w:t>
      </w:r>
      <w:hyperlink r:id="rId5" w:history="1">
        <w:r w:rsidRPr="009D2E0A">
          <w:rPr>
            <w:rStyle w:val="Hipercze"/>
            <w:rFonts w:ascii="Arial" w:hAnsi="Arial" w:cs="Arial"/>
            <w:b/>
            <w:bCs/>
            <w:i/>
            <w:iCs/>
            <w:sz w:val="24"/>
            <w:szCs w:val="24"/>
          </w:rPr>
          <w:t>www.epuap.gov.pl</w:t>
        </w:r>
      </w:hyperlink>
      <w:r w:rsidRPr="009D2E0A">
        <w:rPr>
          <w:rFonts w:ascii="Arial" w:hAnsi="Arial" w:cs="Arial"/>
          <w:color w:val="000000"/>
          <w:sz w:val="24"/>
          <w:szCs w:val="24"/>
        </w:rPr>
        <w:t>.</w:t>
      </w:r>
    </w:p>
    <w:p w:rsidR="00C35696" w:rsidRPr="009D2E0A" w:rsidRDefault="00C35696" w:rsidP="00C3569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35696" w:rsidRDefault="00C35696" w:rsidP="00C35696">
      <w:pPr>
        <w:pStyle w:val="Akapitzlist"/>
      </w:pPr>
    </w:p>
    <w:p w:rsidR="00C35696" w:rsidRPr="00FE312F" w:rsidRDefault="00C35696" w:rsidP="00C35696">
      <w:pPr>
        <w:pStyle w:val="Akapitzlist"/>
        <w:rPr>
          <w:b/>
          <w:sz w:val="24"/>
          <w:szCs w:val="24"/>
          <w:u w:val="single"/>
        </w:rPr>
      </w:pPr>
      <w:r>
        <w:t xml:space="preserve">                          </w:t>
      </w:r>
      <w:r w:rsidRPr="00FE312F">
        <w:rPr>
          <w:b/>
          <w:sz w:val="24"/>
          <w:szCs w:val="24"/>
          <w:u w:val="single"/>
        </w:rPr>
        <w:t>PUNKTY POTWIERDZEŃ PROFILU ZAUFANEGO</w:t>
      </w:r>
    </w:p>
    <w:p w:rsidR="00C35696" w:rsidRPr="00FE312F" w:rsidRDefault="00C35696" w:rsidP="00C35696">
      <w:pPr>
        <w:pStyle w:val="Akapitzlist"/>
        <w:rPr>
          <w:b/>
          <w:sz w:val="24"/>
          <w:szCs w:val="24"/>
          <w:u w:val="single"/>
        </w:rPr>
      </w:pPr>
    </w:p>
    <w:p w:rsidR="00C35696" w:rsidRDefault="00C35696" w:rsidP="00C35696">
      <w:pPr>
        <w:pStyle w:val="Akapitzlist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978"/>
        <w:gridCol w:w="1985"/>
      </w:tblGrid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Urząd Skarbowy w Szamotułach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ul. B. Chrobrego 17a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Szamotuły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Śremie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ul. Wojska Polskiego 12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Śrem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Poznań-Jeżyce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ul. J. Słowackiego 22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Międzychodzie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Marszałka Piłsudskiego 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Międzychód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we Wrześni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Warszawska 26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Września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Nowym Tomyślu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Kolejowa 38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Nowy Tomyśl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Grodzisku Wlkp.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Chopina 7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Grodzisk Wlkp.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Obornikach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Rynek 4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Oborniki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 xml:space="preserve"> I Wielkopolski Urząd Skarbowy 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proofErr w:type="spellStart"/>
            <w:r w:rsidRPr="00B37883">
              <w:t>pl</w:t>
            </w:r>
            <w:proofErr w:type="spellEnd"/>
            <w:r w:rsidRPr="00B37883">
              <w:t>. Wiosny Ludów 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w Gnieźnie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 xml:space="preserve">ul. Spichrzowa 4 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Gniezno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I Urząd Skarbowy w Poznaniu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D. Chłapowskiego 17/18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lastRenderedPageBreak/>
              <w:t xml:space="preserve">Urząd Skarbowy   </w:t>
            </w:r>
            <w:proofErr w:type="spellStart"/>
            <w:r w:rsidRPr="00B37883">
              <w:t>P-ń</w:t>
            </w:r>
            <w:proofErr w:type="spellEnd"/>
            <w:r w:rsidRPr="00B37883">
              <w:t xml:space="preserve">   Wilda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Wierzbięcice 45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 xml:space="preserve">Urząd Skarbowy </w:t>
            </w:r>
            <w:proofErr w:type="spellStart"/>
            <w:r w:rsidRPr="00B37883">
              <w:t>P-ń</w:t>
            </w:r>
            <w:proofErr w:type="spellEnd"/>
            <w:r w:rsidRPr="00B37883">
              <w:t xml:space="preserve">  Winogrady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Z. Wojciechowskiego 3/5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 xml:space="preserve">Urząd Skarbowy </w:t>
            </w:r>
            <w:proofErr w:type="spellStart"/>
            <w:r w:rsidRPr="00B37883">
              <w:t>P-ń</w:t>
            </w:r>
            <w:proofErr w:type="spellEnd"/>
            <w:r w:rsidRPr="00B37883">
              <w:t xml:space="preserve">  Grunwald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M. Smoluchowskiego 1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Wielkopolski Urząd Wojewódzki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Al. Niepodległości 16/18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Urząd Skarbowy Poznań-Nowe Miasto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Warszawska 183/185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</w:pPr>
            <w:r w:rsidRPr="00B37883">
              <w:t>ZUS I Oddz. Poznań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Dąbrowskiego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i/>
                <w:u w:val="single"/>
              </w:rPr>
            </w:pPr>
            <w:r w:rsidRPr="00B37883">
              <w:t>ZUS - Inspektorat w Grodzisku Wlkp.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Wojska Polskiego 25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Grodzisk Wlkp.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 Międzychodzie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J. Słowackiego 7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Międzychód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Nowym Tomyślu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Kolejowa 4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Nowy Tomyśl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Poznaniu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Fabryczna 27/28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Szamotułach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B. Chrobrego 17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Szamotuły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Obornikach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Armii Poznań 27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Oborniki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 Śremie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Szeroka 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Śrem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we Wrześni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Wrocławska 42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Września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 Gnieźnie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Sienkiewicza  4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Gniezno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ZUS - Inspektorat w  Środzie Wlkp.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Szpitalna 1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Środa  Wlkp.</w:t>
            </w:r>
          </w:p>
        </w:tc>
      </w:tr>
      <w:tr w:rsidR="00C35696" w:rsidRPr="00B37883" w:rsidTr="001160E9">
        <w:tc>
          <w:tcPr>
            <w:tcW w:w="3686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Starostwo Powiatowe w Poznaniu</w:t>
            </w:r>
          </w:p>
        </w:tc>
        <w:tc>
          <w:tcPr>
            <w:tcW w:w="2978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ul. Jackowskiego 18</w:t>
            </w:r>
          </w:p>
        </w:tc>
        <w:tc>
          <w:tcPr>
            <w:tcW w:w="1985" w:type="dxa"/>
          </w:tcPr>
          <w:p w:rsidR="00C35696" w:rsidRPr="00B37883" w:rsidRDefault="00C35696" w:rsidP="001160E9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 w:rsidRPr="00B37883">
              <w:t>Poznań</w:t>
            </w:r>
          </w:p>
        </w:tc>
      </w:tr>
    </w:tbl>
    <w:p w:rsidR="00C35696" w:rsidRPr="00621964" w:rsidRDefault="00C35696" w:rsidP="00C35696">
      <w:pPr>
        <w:pStyle w:val="Akapitzlist"/>
        <w:ind w:left="0"/>
        <w:rPr>
          <w:b/>
          <w:u w:val="single"/>
        </w:rPr>
      </w:pPr>
    </w:p>
    <w:p w:rsidR="00C35696" w:rsidRPr="00BB6543" w:rsidRDefault="00C35696" w:rsidP="00C35696">
      <w:pPr>
        <w:pStyle w:val="NormalnyWeb"/>
        <w:shd w:val="clear" w:color="auto" w:fill="FFFFFF"/>
        <w:rPr>
          <w:rStyle w:val="Pogrubienie"/>
          <w:rFonts w:ascii="Arial" w:hAnsi="Arial"/>
          <w:b w:val="0"/>
          <w:bCs w:val="0"/>
          <w:szCs w:val="20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p w:rsidR="00C35696" w:rsidRDefault="00C35696" w:rsidP="00C35696">
      <w:pPr>
        <w:autoSpaceDE w:val="0"/>
        <w:autoSpaceDN w:val="0"/>
        <w:adjustRightInd w:val="0"/>
        <w:rPr>
          <w:rFonts w:ascii="Arial" w:hAnsi="Arial" w:cs="Arial"/>
          <w:b/>
          <w:color w:val="323232"/>
          <w:u w:val="single"/>
        </w:rPr>
      </w:pPr>
    </w:p>
    <w:sectPr w:rsidR="00C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696"/>
    <w:rsid w:val="000B6012"/>
    <w:rsid w:val="00302CC0"/>
    <w:rsid w:val="00411588"/>
    <w:rsid w:val="00617C82"/>
    <w:rsid w:val="00682EB7"/>
    <w:rsid w:val="009926A9"/>
    <w:rsid w:val="00B51160"/>
    <w:rsid w:val="00C35696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6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C35696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696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  <w:style w:type="character" w:styleId="Hipercze">
    <w:name w:val="Hyperlink"/>
    <w:basedOn w:val="Domylnaczcionkaakapitu"/>
    <w:rsid w:val="00C35696"/>
    <w:rPr>
      <w:color w:val="0000FF"/>
      <w:u w:val="single"/>
    </w:rPr>
  </w:style>
  <w:style w:type="paragraph" w:styleId="NormalnyWeb">
    <w:name w:val="Normal (Web)"/>
    <w:basedOn w:val="Normalny"/>
    <w:rsid w:val="00C356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35696"/>
    <w:rPr>
      <w:b/>
      <w:bCs/>
    </w:rPr>
  </w:style>
  <w:style w:type="paragraph" w:styleId="Akapitzlist">
    <w:name w:val="List Paragraph"/>
    <w:basedOn w:val="Normalny"/>
    <w:qFormat/>
    <w:rsid w:val="00C35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A7"/>
    <w:rsid w:val="00C35696"/>
    <w:rPr>
      <w:rFonts w:cs="Verdan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2016-09-28T08:24:00Z</dcterms:created>
  <dcterms:modified xsi:type="dcterms:W3CDTF">2016-09-28T08:30:00Z</dcterms:modified>
</cp:coreProperties>
</file>