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B2" w:rsidRDefault="00002C3A">
      <w:pPr>
        <w:pStyle w:val="TitleStyle"/>
      </w:pPr>
      <w:r>
        <w:t>Działalność lecznicza.</w:t>
      </w:r>
    </w:p>
    <w:p w:rsidR="00153BB2" w:rsidRDefault="00002C3A">
      <w:pPr>
        <w:pStyle w:val="NormalStyle"/>
      </w:pPr>
      <w:r>
        <w:t>Dz.U.2016.1638 j.t. z dnia 2016.10.07</w:t>
      </w:r>
    </w:p>
    <w:p w:rsidR="00153BB2" w:rsidRDefault="00002C3A">
      <w:pPr>
        <w:pStyle w:val="NormalStyle"/>
      </w:pPr>
      <w:r>
        <w:t>Status: Akt obowiązujący</w:t>
      </w:r>
    </w:p>
    <w:p w:rsidR="00153BB2" w:rsidRDefault="00002C3A">
      <w:pPr>
        <w:pStyle w:val="NormalStyle"/>
      </w:pPr>
      <w:r>
        <w:t>Wersja od: 7 października 2016 r.</w:t>
      </w:r>
    </w:p>
    <w:p w:rsidR="00153BB2" w:rsidRDefault="00002C3A">
      <w:pPr>
        <w:pStyle w:val="BoldStyle"/>
      </w:pPr>
      <w:r>
        <w:t>tekst jednolity</w:t>
      </w:r>
    </w:p>
    <w:p w:rsidR="00153BB2" w:rsidRDefault="00002C3A">
      <w:pPr>
        <w:spacing w:before="587" w:after="0"/>
        <w:jc w:val="center"/>
      </w:pPr>
      <w:r>
        <w:rPr>
          <w:b/>
          <w:color w:val="000000"/>
          <w:sz w:val="36"/>
        </w:rPr>
        <w:t>USTAWA</w:t>
      </w:r>
    </w:p>
    <w:p w:rsidR="00153BB2" w:rsidRDefault="00002C3A">
      <w:pPr>
        <w:spacing w:before="320" w:after="0"/>
        <w:jc w:val="center"/>
      </w:pPr>
      <w:r>
        <w:rPr>
          <w:color w:val="000000"/>
          <w:sz w:val="30"/>
        </w:rPr>
        <w:t>z dnia 15 kwietnia 2011 r.</w:t>
      </w:r>
    </w:p>
    <w:p w:rsidR="00153BB2" w:rsidRDefault="00002C3A">
      <w:pPr>
        <w:spacing w:before="320" w:after="0"/>
        <w:jc w:val="center"/>
      </w:pPr>
      <w:r>
        <w:rPr>
          <w:b/>
          <w:color w:val="000000"/>
          <w:sz w:val="30"/>
        </w:rPr>
        <w:t xml:space="preserve">o działalności leczniczej </w:t>
      </w:r>
      <w:r>
        <w:rPr>
          <w:b/>
          <w:color w:val="000000"/>
          <w:sz w:val="20"/>
          <w:vertAlign w:val="superscript"/>
        </w:rPr>
        <w:t>1</w:t>
      </w:r>
      <w:r>
        <w:rPr>
          <w:b/>
          <w:color w:val="000000"/>
          <w:sz w:val="30"/>
        </w:rPr>
        <w:t xml:space="preserve">  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DZIAŁ  I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Przepisy ogólne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1.</w:t>
      </w:r>
      <w:r>
        <w:rPr>
          <w:b/>
          <w:color w:val="000000"/>
        </w:rPr>
        <w:t xml:space="preserve"> [Zakres przedmiotowy] </w:t>
      </w:r>
    </w:p>
    <w:p w:rsidR="00153BB2" w:rsidRDefault="00002C3A">
      <w:pPr>
        <w:spacing w:after="0"/>
      </w:pPr>
      <w:r>
        <w:rPr>
          <w:color w:val="000000"/>
        </w:rPr>
        <w:t>Ustawa określa: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zasady wykonywania działalności leczniczej;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zasady funkcjonowania podmiotów wykonujących działalność leczniczą niebędących przedsiębiorcami;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zasady prowadzenia rejestru podmiotów wykonujących działalność </w:t>
      </w:r>
      <w:r>
        <w:rPr>
          <w:color w:val="000000"/>
        </w:rPr>
        <w:t>leczniczą;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normy czasu pracy pracowników podmiotów leczniczych;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zasady sprawowania nadzoru nad wykonywaniem działalności leczniczej oraz podmiotami wykonującymi działalność leczniczą.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2. [Słowniczek] </w:t>
      </w:r>
    </w:p>
    <w:p w:rsidR="00153BB2" w:rsidRDefault="00002C3A">
      <w:pPr>
        <w:spacing w:after="0"/>
      </w:pPr>
      <w:r>
        <w:rPr>
          <w:color w:val="000000"/>
        </w:rPr>
        <w:t>1. Użyte w ustawie określenia oznaczają: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dokumentacja medyczna - dokumentację medyczną, o której mowa w przepisach </w:t>
      </w:r>
      <w:r>
        <w:rPr>
          <w:color w:val="1B1B1B"/>
        </w:rPr>
        <w:t>ustawy</w:t>
      </w:r>
      <w:r>
        <w:rPr>
          <w:color w:val="000000"/>
        </w:rPr>
        <w:t xml:space="preserve"> z dnia 6 listopada 2008 r. o prawach pacjenta i Rzeczniku Praw Pacjenta (Dz. U. z 2016 r. poz. 186, 823, 960 i 1070);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1a)  </w:t>
      </w:r>
      <w:r>
        <w:rPr>
          <w:color w:val="000000"/>
        </w:rPr>
        <w:t xml:space="preserve">jednostka wojskowa - jednostkę organizacyjną niebędącą jednostką budżetową, dla której podmiotem tworzącym jest Minister Obrony Narodowej, w której są udzielane świadczenia zdrowotne, realizującą zadania także poza granicami państwa na podstawie </w:t>
      </w:r>
      <w:r>
        <w:rPr>
          <w:color w:val="1B1B1B"/>
        </w:rPr>
        <w:t>ustawy</w:t>
      </w:r>
      <w:r>
        <w:rPr>
          <w:color w:val="000000"/>
        </w:rPr>
        <w:t xml:space="preserve"> z d</w:t>
      </w:r>
      <w:r>
        <w:rPr>
          <w:color w:val="000000"/>
        </w:rPr>
        <w:t>nia 17 grudnia 1998 r. o zasadach użycia lub pobytu Sił Zbrojnych Rzeczypospolitej Polskiej poza granicami państwa (Dz. U. z 2014 r. poz. 1510);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2)  osoba wykonująca zawód medyczny - osobę uprawnioną na podstawie odrębnych przepisów do udzielania świadczeń</w:t>
      </w:r>
      <w:r>
        <w:rPr>
          <w:color w:val="000000"/>
        </w:rPr>
        <w:t xml:space="preserve"> zdrowotnych oraz osobę legitymującą się nabyciem fachowych kwalifikacji do udzielania świadczeń zdrowotnych w określonym zakresie lub w określonej dziedzinie medycyny;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pacjent - pacjenta w rozumieniu </w:t>
      </w:r>
      <w:r>
        <w:rPr>
          <w:color w:val="1B1B1B"/>
        </w:rPr>
        <w:t>ustawy</w:t>
      </w:r>
      <w:r>
        <w:rPr>
          <w:color w:val="000000"/>
        </w:rPr>
        <w:t xml:space="preserve"> z dnia 6 listopada 2008 r. o prawach pacjent</w:t>
      </w:r>
      <w:r>
        <w:rPr>
          <w:color w:val="000000"/>
        </w:rPr>
        <w:t>a i Rzeczniku Praw Pacjenta;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podmiot leczniczy niebędący przedsiębiorcą - podmiot leczniczy wymieniony w art. 4 ust. 1 pkt 2, 3 i 7;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podmiot wykonujący działalność leczniczą - podmiot leczniczy, o którym mowa w art. 4, oraz lekarza lub pielęgniarkę</w:t>
      </w:r>
      <w:r>
        <w:rPr>
          <w:color w:val="000000"/>
        </w:rPr>
        <w:t xml:space="preserve"> wykonujących zawód w ramach działalności leczniczej jako praktykę zawodową, o której mowa w art. 5;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podmiot tworzący - podmiot albo organ, który utworzył podmiot leczniczy w formie samodzielnego publicznego zakładu opieki zdrowotnej, jednostki budżeto</w:t>
      </w:r>
      <w:r>
        <w:rPr>
          <w:color w:val="000000"/>
        </w:rPr>
        <w:t>wej albo jednostki wojskowej;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7)  promocja zdrowia - działania umożliwiające poszczególnym osobom i społeczności zwiększenie kontroli nad czynnikami warunkującymi stan zdrowia i przez to jego poprawę, promowanie zdrowego stylu życia oraz środowiskowych i </w:t>
      </w:r>
      <w:r>
        <w:rPr>
          <w:color w:val="000000"/>
        </w:rPr>
        <w:t>indywidualnych czynników sprzyjających zdrowiu;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8)  (uchylony);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9)  szpital - zakład leczniczy, w którym podmiot leczniczy wykonuje działalność leczniczą w rodzaju świadczenia szpitalne;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10)  świadczenie zdrowotne - działania służące zachowaniu, ratowaniu,</w:t>
      </w:r>
      <w:r>
        <w:rPr>
          <w:color w:val="000000"/>
        </w:rPr>
        <w:t xml:space="preserve"> przywracaniu lub poprawie zdrowia oraz inne działania medyczne wynikające z procesu leczenia lub przepisów odrębnych regulujących zasady ich wykonywania;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11)  świadczenie szpitalne - wykonywane całą dobę kompleksowe świadczenia zdrowotne polegające na dia</w:t>
      </w:r>
      <w:r>
        <w:rPr>
          <w:color w:val="000000"/>
        </w:rPr>
        <w:t>gnozowaniu, leczeniu, pielęgnacji i rehabilitacji, które nie mogą być realizowane w ramach innych stacjonarnych i całodobowych świadczeń zdrowotnych lub ambulatoryjnych świadczeń zdrowotnych; świadczeniami szpitalnymi są także świadczenia udzielane z zamia</w:t>
      </w:r>
      <w:r>
        <w:rPr>
          <w:color w:val="000000"/>
        </w:rPr>
        <w:t>rem zakończenia ich udzielania w okresie nieprzekraczającym 24 godzin;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12)  stacjonarne i całodobowe świadczenie zdrowotne inne niż świadczenie szpitalne - świadczenia opiekuńcze, pielęgnacyjne, paliatywne, hospicyjne, świadczenia z zakresu opieki długoter</w:t>
      </w:r>
      <w:r>
        <w:rPr>
          <w:color w:val="000000"/>
        </w:rPr>
        <w:t>minowej, rehabilitacji leczniczej, leczenia uzależnień, psychiatrycznej opieki zdrowotnej oraz lecznictwa uzdrowiskowego, udzielane pacjentom, których stan zdrowia wymaga udzielania całodobowych lub całodziennych świadczeń zdrowotnych w odpowiednio urządzo</w:t>
      </w:r>
      <w:r>
        <w:rPr>
          <w:color w:val="000000"/>
        </w:rPr>
        <w:t>nych, stałych pomieszczeniach;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13)  uczelnia medyczna - publiczną uczelnię medyczną albo publiczną uczelnię prowadzącą działalność dydaktyczną i badawczą w dziedzinie nauk medycznych oraz Centrum Medyczne Kształcenia Podyplomowego;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 xml:space="preserve">14)  zakład leczniczy - </w:t>
      </w:r>
      <w:r>
        <w:rPr>
          <w:color w:val="000000"/>
        </w:rPr>
        <w:t>zespół składników majątkowych, za pomocą którego podmiot leczniczy wykonuje określony rodzaj działalności leczniczej.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Ilekroć w ustawie jest mowa 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kierowniku bez bliższego określenia - rozumie się przez to także zarząd spółki kapitałowej, a w prz</w:t>
      </w:r>
      <w:r>
        <w:rPr>
          <w:color w:val="000000"/>
        </w:rPr>
        <w:t>ypadku innych podmiotów wykonujących działalność leczniczą - osobę uprawnioną do kierowania tymi podmiotami i ich reprezentowania na zewnątrz, jeżeli przepisy ustawy nie stanowią inaczej;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działalności leczniczej w rodzaju stacjonarne i całodobowe świad</w:t>
      </w:r>
      <w:r>
        <w:rPr>
          <w:color w:val="000000"/>
        </w:rPr>
        <w:t>czenia zdrowotne bez bliższego określenia - rozumie się przez to działalność leczniczą w rodzaju świadczenia szpitalne, jak i działalność leczniczą w rodzaju stacjonarne i całodobowe świadczenia zdrowotne inne niż szpitalne;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pielęgniarce - rozumie się </w:t>
      </w:r>
      <w:r>
        <w:rPr>
          <w:color w:val="000000"/>
        </w:rPr>
        <w:t>przez to także położną;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lekarzu - rozumie się przez to także lekarza dentystę.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Zakład leczniczy jest jednostką lokalną w rozumieniu </w:t>
      </w:r>
      <w:r>
        <w:rPr>
          <w:color w:val="1B1B1B"/>
        </w:rPr>
        <w:t>art. 42 ust. 4</w:t>
      </w:r>
      <w:r>
        <w:rPr>
          <w:color w:val="000000"/>
        </w:rPr>
        <w:t xml:space="preserve"> ustawy z dnia 29 czerwca 1995 r. o statystyce publicznej (Dz. U. z 2016 r. poz. 1068), dla której nie </w:t>
      </w:r>
      <w:r>
        <w:rPr>
          <w:color w:val="000000"/>
        </w:rPr>
        <w:t>sporządza się odrębnego bilansu, chyba że podmiot leczniczy postanowi inaczej w regulaminie organizacyjnym, o którym mowa w art. 24.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3. [Zakres pojęcia"działalaność lecznicza"] </w:t>
      </w:r>
    </w:p>
    <w:p w:rsidR="00153BB2" w:rsidRDefault="00002C3A">
      <w:pPr>
        <w:spacing w:after="0"/>
      </w:pPr>
      <w:r>
        <w:rPr>
          <w:color w:val="000000"/>
        </w:rPr>
        <w:t>1. Działalność lecznicza polega na udzielaniu świadczeń zdrowotnych. Św</w:t>
      </w:r>
      <w:r>
        <w:rPr>
          <w:color w:val="000000"/>
        </w:rPr>
        <w:t>iadczenia te mogą być udzielane za pośrednictwem systemów teleinformatycznych lub systemów łączności.</w:t>
      </w:r>
    </w:p>
    <w:p w:rsidR="00153BB2" w:rsidRDefault="00002C3A">
      <w:pPr>
        <w:spacing w:before="107" w:after="0"/>
      </w:pPr>
      <w:r>
        <w:rPr>
          <w:color w:val="000000"/>
        </w:rPr>
        <w:t>2. Działalność lecznicza może również polegać na: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promocji zdrowia lub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realizacji zadań dydaktycznych i badawczych w powiązaniu z udzielaniem </w:t>
      </w:r>
      <w:r>
        <w:rPr>
          <w:color w:val="000000"/>
        </w:rPr>
        <w:t>świadczeń zdrowotnych i promocją zdrowia, w tym wdrażaniem nowych technologii medycznych oraz metod leczenia.</w:t>
      </w:r>
    </w:p>
    <w:p w:rsidR="00153BB2" w:rsidRDefault="00002C3A">
      <w:pPr>
        <w:spacing w:before="107" w:after="0"/>
      </w:pPr>
      <w:r>
        <w:rPr>
          <w:color w:val="000000"/>
        </w:rPr>
        <w:t>2a. Czynności, o których mowa w ust. 2, mogą być wykonywane za pośrednictwem systemów teleinformatycznych lub systemów łączności.</w:t>
      </w:r>
    </w:p>
    <w:p w:rsidR="00153BB2" w:rsidRDefault="00002C3A">
      <w:pPr>
        <w:spacing w:before="107" w:after="0"/>
      </w:pPr>
      <w:r>
        <w:rPr>
          <w:color w:val="000000"/>
        </w:rPr>
        <w:t>3. Podmiot wykon</w:t>
      </w:r>
      <w:r>
        <w:rPr>
          <w:color w:val="000000"/>
        </w:rPr>
        <w:t>ujący działalność leczniczą może uczestniczyć, a podmiot wykonujący działalność leczniczą w zakresie, o którym mowa w ust. 2 pkt 2, uczestniczy w przygotowywaniu osób do wykonywania zawodu medycznego i kształceniu osób wykonujących zawód medyczny na zasada</w:t>
      </w:r>
      <w:r>
        <w:rPr>
          <w:color w:val="000000"/>
        </w:rPr>
        <w:t>ch określonych w odrębnych przepisach regulujących kształcenie tych osób.</w:t>
      </w:r>
    </w:p>
    <w:p w:rsidR="00153BB2" w:rsidRDefault="00002C3A">
      <w:pPr>
        <w:spacing w:before="107" w:after="0"/>
      </w:pPr>
      <w:r>
        <w:rPr>
          <w:color w:val="000000"/>
        </w:rPr>
        <w:t>4. W ramach struktury organizacyjnej podmiotu leczniczego może zostać wydzielona jednostka organizacyjna, w celu udzielania świadczeń zdrowotnych mieszkańcom domów pomocy społecznej,</w:t>
      </w:r>
      <w:r>
        <w:rPr>
          <w:color w:val="000000"/>
        </w:rPr>
        <w:t xml:space="preserve"> wychowankom regionalnych placówek opiekuńczo-terapeutycznych lub interwencyjnych ośrodków preadopcyjnych, zlokalizowana na terenie tych podmiotów.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4. [Podmioty lecznicze] </w:t>
      </w:r>
    </w:p>
    <w:p w:rsidR="00153BB2" w:rsidRDefault="00002C3A">
      <w:pPr>
        <w:spacing w:after="0"/>
      </w:pPr>
      <w:r>
        <w:rPr>
          <w:color w:val="000000"/>
        </w:rPr>
        <w:t>1. Podmiotami leczniczymi są: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przedsiębiorcy w rozumieniu przepisów </w:t>
      </w:r>
      <w:r>
        <w:rPr>
          <w:color w:val="1B1B1B"/>
        </w:rPr>
        <w:t>usta</w:t>
      </w:r>
      <w:r>
        <w:rPr>
          <w:color w:val="1B1B1B"/>
        </w:rPr>
        <w:t>wy</w:t>
      </w:r>
      <w:r>
        <w:rPr>
          <w:color w:val="000000"/>
        </w:rPr>
        <w:t xml:space="preserve"> z dnia 2 lipca 2004 r. o swobodzie działalności gospodarczej (Dz. U. z 2015 r. poz. 584, z późn. zm.) we wszelkich formach przewidzianych dla wykonywania działalności gospodarczej, jeżeli </w:t>
      </w:r>
      <w:r>
        <w:rPr>
          <w:color w:val="1B1B1B"/>
        </w:rPr>
        <w:t>ustawa</w:t>
      </w:r>
      <w:r>
        <w:rPr>
          <w:color w:val="000000"/>
        </w:rPr>
        <w:t xml:space="preserve"> nie stanowi inaczej,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samodzielne publiczne zakłady opi</w:t>
      </w:r>
      <w:r>
        <w:rPr>
          <w:color w:val="000000"/>
        </w:rPr>
        <w:t>eki zdrowotnej,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jednostki budżetowe, w tym państwowe jednostki budżetowe tworzone i nadzorowane przez Ministra Obrony Narodowej, ministra właściwego do spraw wewnętrznych, Ministra Sprawiedliwości lub Szefa Agencji Bezpieczeństwa Wewnętrznego, posiadaj</w:t>
      </w:r>
      <w:r>
        <w:rPr>
          <w:color w:val="000000"/>
        </w:rPr>
        <w:t xml:space="preserve">ące w strukturze organizacyjnej ambulatorium, ambulatorium z izbą chorych lub lekarza, o którym mowa w </w:t>
      </w:r>
      <w:r>
        <w:rPr>
          <w:color w:val="1B1B1B"/>
        </w:rPr>
        <w:t>art. 55 ust. 2a</w:t>
      </w:r>
      <w:r>
        <w:rPr>
          <w:color w:val="000000"/>
        </w:rPr>
        <w:t xml:space="preserve"> ustawy z dnia 27 sierpnia 2004 r. o świadczeniach opieki zdrowotnej finansowanych ze środków publicznych (Dz. U. z 2015 r. poz. 581, z pó</w:t>
      </w:r>
      <w:r>
        <w:rPr>
          <w:color w:val="000000"/>
        </w:rPr>
        <w:t>źn. zm.),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4)  instytuty badawcze, o których mowa w </w:t>
      </w:r>
      <w:r>
        <w:rPr>
          <w:color w:val="1B1B1B"/>
        </w:rPr>
        <w:t>art. 3</w:t>
      </w:r>
      <w:r>
        <w:rPr>
          <w:color w:val="000000"/>
        </w:rPr>
        <w:t xml:space="preserve"> ustawy z dnia 30 kwietnia 2010 r. o instytutach badawczych (Dz. U. z 2016 r. poz. 371, 1079 i 1311),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fundacje i stowarzyszenia, których celem statutowym jest wykonywanie zadań w zakresie ochrony</w:t>
      </w:r>
      <w:r>
        <w:rPr>
          <w:color w:val="000000"/>
        </w:rPr>
        <w:t xml:space="preserve"> zdrowia i których statut dopuszcza prowadzenie działalności leczniczej,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5a)  posiadające osobowość prawną jednostki organizacyjne stowarzyszeń, o których mowa w pkt 5,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osoby prawne i jednostki organizacyjne działające na podstawie przepisów o stosunku</w:t>
      </w:r>
      <w:r>
        <w:rPr>
          <w:color w:val="000000"/>
        </w:rPr>
        <w:t xml:space="preserve"> Państwa do Kościoła Katolickiego w Rzeczypospolitej Polskiej, o stosunku Państwa do innych kościołów i związków wyznaniowych oraz o gwarancjach wolności sumienia i wyznania,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jednostki wojskowe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w zakresie, w jakim wykonują działalność leczniczą.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</w:rPr>
        <w:t>Określone ustawą prawa i obowiązki podmiotu leczniczego dotyczą wyłącznie wykonywanej przez ten podmiot działalności leczniczej i są wykonywane przez kierownika tego podmiotu, chyba że ustawa stanowi inaczej.</w:t>
      </w:r>
    </w:p>
    <w:p w:rsidR="00153BB2" w:rsidRDefault="00002C3A">
      <w:pPr>
        <w:spacing w:before="107" w:after="0"/>
      </w:pPr>
      <w:r>
        <w:rPr>
          <w:color w:val="000000"/>
        </w:rPr>
        <w:t>3. Do instytutów badawczych, o których mowa w u</w:t>
      </w:r>
      <w:r>
        <w:rPr>
          <w:color w:val="000000"/>
        </w:rPr>
        <w:t xml:space="preserve">st. 1 pkt 4, stosuje się, w zakresie nieuregulowanym </w:t>
      </w:r>
      <w:r>
        <w:rPr>
          <w:color w:val="1B1B1B"/>
        </w:rPr>
        <w:t>ustawą</w:t>
      </w:r>
      <w:r>
        <w:rPr>
          <w:color w:val="000000"/>
        </w:rPr>
        <w:t xml:space="preserve"> z dnia 30 kwietnia 2010 r. o instytutach badawczych: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przepisy art. 3, art. 9-17, art. 21 ust. 1 i 2, art. 22, art. 23, art. 24 ust. 1, 2 i 4, art. 25-36 - w zakresie świadczeń zdrowotnych i po</w:t>
      </w:r>
      <w:r>
        <w:rPr>
          <w:color w:val="000000"/>
        </w:rPr>
        <w:t>dejmowania działań w zakresie promocji zdrowia;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przepisy art. 93-99 - w zakresie czasu pracy pracowników tych instytutów;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przepisy art. 100-113 - w zakresie wpisu do rejestru podmiotów wykonujących działalność leczniczą;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4)  przepisy art. 114-117 -</w:t>
      </w:r>
      <w:r>
        <w:rPr>
          <w:color w:val="000000"/>
        </w:rPr>
        <w:t xml:space="preserve"> w zakresie dotyczącym przekazywania środków finansowych;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przepisy art. 118 ust. 1 pkt 2 i ust. 3 i 4, art. 119 oraz art. 122 - w zakresie dotyczącym kontroli pod względem medycznym.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5.</w:t>
      </w:r>
      <w:r>
        <w:rPr>
          <w:b/>
          <w:color w:val="000000"/>
        </w:rPr>
        <w:t xml:space="preserve"> [Wykonywanie zawodu lekarza i pielęgniarki w ramach działalności leczniczej] </w:t>
      </w:r>
    </w:p>
    <w:p w:rsidR="00153BB2" w:rsidRDefault="00002C3A">
      <w:pPr>
        <w:spacing w:after="0"/>
      </w:pPr>
      <w:r>
        <w:rPr>
          <w:color w:val="000000"/>
        </w:rPr>
        <w:t>1. Lekarze i pielęgniarki mogą wykonywać swój zawód w ramach działalności leczniczej na zasadach określonych w ustawie oraz w przepisach odrębnych, po wpisaniu do rejestru podmi</w:t>
      </w:r>
      <w:r>
        <w:rPr>
          <w:color w:val="000000"/>
        </w:rPr>
        <w:t>otów wykonujących działalność leczniczą, o którym mowa w art. 100.</w:t>
      </w:r>
    </w:p>
    <w:p w:rsidR="00153BB2" w:rsidRDefault="00002C3A">
      <w:pPr>
        <w:spacing w:before="107" w:after="0"/>
      </w:pPr>
      <w:r>
        <w:rPr>
          <w:color w:val="000000"/>
        </w:rPr>
        <w:t>2. Działalność lecznicza: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lekarzy może być wykonywana w formie:</w:t>
      </w:r>
    </w:p>
    <w:p w:rsidR="00153BB2" w:rsidRDefault="00002C3A">
      <w:pPr>
        <w:spacing w:after="0"/>
        <w:ind w:left="746"/>
      </w:pPr>
      <w:r>
        <w:rPr>
          <w:color w:val="000000"/>
        </w:rPr>
        <w:t>a)  jednoosobowej działalności gospodarczej jako indywidualna praktyka lekarska, indywidualna praktyka lekarska wyłącznie</w:t>
      </w:r>
      <w:r>
        <w:rPr>
          <w:color w:val="000000"/>
        </w:rPr>
        <w:t xml:space="preserve"> w miejscu wezwania, indywidualna specjalistyczna praktyka lekarska, indywidualna specjalistyczna praktyka lekarska wyłącznie w miejscu wezwania, indywidualna praktyka lekarska wyłącznie w zakładzie leczniczym na podstawie umowy z podmiotem leczniczym prow</w:t>
      </w:r>
      <w:r>
        <w:rPr>
          <w:color w:val="000000"/>
        </w:rPr>
        <w:t>adzącym ten zakład lub indywidualna specjalistyczna praktyka lekarska wyłącznie w zakładzie leczniczym na podstawie umowy z podmiotem leczniczym prowadzącym ten zakład,</w:t>
      </w:r>
    </w:p>
    <w:p w:rsidR="00153BB2" w:rsidRDefault="00002C3A">
      <w:pPr>
        <w:spacing w:after="0"/>
        <w:ind w:left="746"/>
      </w:pPr>
      <w:r>
        <w:rPr>
          <w:color w:val="000000"/>
        </w:rPr>
        <w:t>b)  spółki cywilnej, spółki jawnej albo spółki partnerskiej jako grupowa praktyka lekar</w:t>
      </w:r>
      <w:r>
        <w:rPr>
          <w:color w:val="000000"/>
        </w:rPr>
        <w:t>ska,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pielęgniarki może być wykonywana w formie:</w:t>
      </w:r>
    </w:p>
    <w:p w:rsidR="00153BB2" w:rsidRDefault="00002C3A">
      <w:pPr>
        <w:spacing w:after="0"/>
        <w:ind w:left="746"/>
      </w:pPr>
      <w:r>
        <w:rPr>
          <w:color w:val="000000"/>
        </w:rPr>
        <w:t>a)  jednoosobowej działalności gospodarczej jako indywidualna praktyka pielęgniarki, indywidualna praktyka pielęgniarki wyłącznie w miejscu wezwania, indywidualna specjalistyczna praktyka pielęgniarki, in</w:t>
      </w:r>
      <w:r>
        <w:rPr>
          <w:color w:val="000000"/>
        </w:rPr>
        <w:t>dywidualna specjalistyczna praktyka pielęgniarki wyłącznie w miejscu wezwania, indywidualna praktyka pielęgniarki wyłącznie w zakładzie leczniczym na podstawie umowy z podmiotem leczniczym prowadzącym ten zakład lub indywidualna specjalistyczna praktyka pi</w:t>
      </w:r>
      <w:r>
        <w:rPr>
          <w:color w:val="000000"/>
        </w:rPr>
        <w:t>elęgniarki wyłącznie w zakładzie leczniczym na podstawie umowy z podmiotem leczniczym prowadzącym ten zakład,</w:t>
      </w:r>
    </w:p>
    <w:p w:rsidR="00153BB2" w:rsidRDefault="00002C3A">
      <w:pPr>
        <w:spacing w:after="0"/>
        <w:ind w:left="746"/>
      </w:pPr>
      <w:r>
        <w:rPr>
          <w:color w:val="000000"/>
        </w:rPr>
        <w:t>b)  spółki cywilnej, spółki jawnej albo spółki partnerskiej jako grupowa praktyka pielęgniarek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zwanych dalej "praktykami zawodowymi".</w:t>
      </w:r>
    </w:p>
    <w:p w:rsidR="00153BB2" w:rsidRDefault="00002C3A">
      <w:pPr>
        <w:spacing w:before="107" w:after="0"/>
      </w:pPr>
      <w:r>
        <w:rPr>
          <w:color w:val="000000"/>
        </w:rPr>
        <w:t>3. Wykonyw</w:t>
      </w:r>
      <w:r>
        <w:rPr>
          <w:color w:val="000000"/>
        </w:rPr>
        <w:t>anie zawodu w ramach praktyki zawodowej nie jest prowadzeniem podmiotu leczniczego.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6. [Tworzenie i prowadzenie podmiotów leczniczych] </w:t>
      </w:r>
    </w:p>
    <w:p w:rsidR="00153BB2" w:rsidRDefault="00002C3A">
      <w:pPr>
        <w:spacing w:after="0"/>
      </w:pPr>
      <w:r>
        <w:rPr>
          <w:color w:val="000000"/>
        </w:rPr>
        <w:t>1. Skarb Państwa reprezentowany przez ministra, centralny organ administracji rządowej albo wojewodę może utworzy</w:t>
      </w:r>
      <w:r>
        <w:rPr>
          <w:color w:val="000000"/>
        </w:rPr>
        <w:t>ć i prowadzić podmiot leczniczy w formie: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spółki kapitałowej;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jednostki budżetowej;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3)  jednostki wojskowej;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samodzielnego publicznego zakładu opieki zdrowotnej.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Jednostka samorządu terytorialnego może utworzyć i prowadzić podmiot leczniczy</w:t>
      </w:r>
      <w:r>
        <w:rPr>
          <w:color w:val="000000"/>
        </w:rPr>
        <w:t xml:space="preserve"> w formie: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spółki kapitałowej;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jednostki budżetowej;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samodzielnego publicznego zakładu opieki zdrowotnej.</w:t>
      </w:r>
    </w:p>
    <w:p w:rsidR="00153BB2" w:rsidRDefault="00002C3A">
      <w:pPr>
        <w:spacing w:before="107" w:after="0"/>
      </w:pPr>
      <w:r>
        <w:rPr>
          <w:color w:val="000000"/>
        </w:rPr>
        <w:t>3. Właściwy minister, centralny organ administracji rządowej albo wojewoda wykonują uprawnienia: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Skarbu Państwa w stosunku do spółek </w:t>
      </w:r>
      <w:r>
        <w:rPr>
          <w:color w:val="000000"/>
        </w:rPr>
        <w:t>kapitałowych przez nich utworzonych i prowadzonych;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ministra właściwego do spraw Skarbu Państwa określone w </w:t>
      </w:r>
      <w:r>
        <w:rPr>
          <w:color w:val="1B1B1B"/>
        </w:rPr>
        <w:t>art. 20 ust. 2 pkt 4</w:t>
      </w:r>
      <w:r>
        <w:rPr>
          <w:color w:val="000000"/>
        </w:rPr>
        <w:t xml:space="preserve">, </w:t>
      </w:r>
      <w:r>
        <w:rPr>
          <w:color w:val="1B1B1B"/>
        </w:rPr>
        <w:t>art. 26 ust. 2</w:t>
      </w:r>
      <w:r>
        <w:rPr>
          <w:color w:val="000000"/>
        </w:rPr>
        <w:t xml:space="preserve">, </w:t>
      </w:r>
      <w:r>
        <w:rPr>
          <w:color w:val="1B1B1B"/>
        </w:rPr>
        <w:t>art. 30 ust. 1</w:t>
      </w:r>
      <w:r>
        <w:rPr>
          <w:color w:val="000000"/>
        </w:rPr>
        <w:t xml:space="preserve">, </w:t>
      </w:r>
      <w:r>
        <w:rPr>
          <w:color w:val="1B1B1B"/>
        </w:rPr>
        <w:t>art. 53 ust. 2</w:t>
      </w:r>
      <w:r>
        <w:rPr>
          <w:color w:val="000000"/>
        </w:rPr>
        <w:t xml:space="preserve"> i </w:t>
      </w:r>
      <w:r>
        <w:rPr>
          <w:color w:val="1B1B1B"/>
        </w:rPr>
        <w:t>art. 427 ust. 1</w:t>
      </w:r>
      <w:r>
        <w:rPr>
          <w:color w:val="000000"/>
        </w:rPr>
        <w:t xml:space="preserve"> zdanie drugie ustawy z dnia 28 lutego 2003 r. - Prawo upa</w:t>
      </w:r>
      <w:r>
        <w:rPr>
          <w:color w:val="000000"/>
        </w:rPr>
        <w:t>dłościowe i naprawcze (Dz. U. z 2015 r. poz. 233, z późn. zm.) - w przypadku upadłości spółki, o której mowa w pkt 1.</w:t>
      </w:r>
    </w:p>
    <w:p w:rsidR="00153BB2" w:rsidRDefault="00002C3A">
      <w:pPr>
        <w:spacing w:before="107" w:after="0"/>
      </w:pPr>
      <w:r>
        <w:rPr>
          <w:color w:val="000000"/>
        </w:rPr>
        <w:t>4. Do spółki kapitałowej, o której mowa w ust. 2 pkt 1, nie stosuje się przepisów o gospodarce komunalnej.</w:t>
      </w:r>
    </w:p>
    <w:p w:rsidR="00153BB2" w:rsidRDefault="00002C3A">
      <w:pPr>
        <w:spacing w:before="107" w:after="0"/>
      </w:pPr>
      <w:r>
        <w:rPr>
          <w:color w:val="000000"/>
        </w:rPr>
        <w:t>5. Utworzenie spółki kapitałowe</w:t>
      </w:r>
      <w:r>
        <w:rPr>
          <w:color w:val="000000"/>
        </w:rPr>
        <w:t>j przez Skarb Państwa reprezentowany przez centralny organ administracji rządowej wymaga odpowiednio zgody właściwego ministra w przypadku centralnego organu nadzorowanego przez tego ministra albo Prezesa Rady Ministrów w przypadku centralnego organu nadzo</w:t>
      </w:r>
      <w:r>
        <w:rPr>
          <w:color w:val="000000"/>
        </w:rPr>
        <w:t>rowanego przez Prezesa Rady Ministrów.</w:t>
      </w:r>
    </w:p>
    <w:p w:rsidR="00153BB2" w:rsidRDefault="00002C3A">
      <w:pPr>
        <w:spacing w:before="107" w:after="0"/>
      </w:pPr>
      <w:r>
        <w:rPr>
          <w:color w:val="000000"/>
        </w:rPr>
        <w:t>6. Uczelnia medyczna może utworzyć i prowadzić podmiot leczniczy w formie samodzielnego publicznego zakładu opieki zdrowotnej albo spółki kapitałowej.</w:t>
      </w:r>
    </w:p>
    <w:p w:rsidR="00153BB2" w:rsidRDefault="00002C3A">
      <w:pPr>
        <w:spacing w:before="107" w:after="0"/>
      </w:pPr>
      <w:r>
        <w:rPr>
          <w:color w:val="000000"/>
        </w:rPr>
        <w:t>7. W spółce kapitałowej określonej w ust. 6 wykonującej działalnoś</w:t>
      </w:r>
      <w:r>
        <w:rPr>
          <w:color w:val="000000"/>
        </w:rPr>
        <w:t>ć leczniczą, o której mowa w art. 3 ust. 2 pkt 2, wartość nominalna udziałów albo akcji należących do uczelni medycznej nie może stanowić mniej niż 51% kapitału zakładowego spółki oraz uczelnia ta dysponuje bezpośrednio większością głosów na zgromadzeniu w</w:t>
      </w:r>
      <w:r>
        <w:rPr>
          <w:color w:val="000000"/>
        </w:rPr>
        <w:t>spólników albo na walnym zgromadzeniu. Udziały albo akcje w tej spółce poza uczelniami medycznymi mogą posiadać wyłącznie Skarb Państwa, jednostki samorządu terytorialnego oraz jednoosobowe spółki Skarbu Państwa o szczególnym znaczeniu dla gospodarki państ</w:t>
      </w:r>
      <w:r>
        <w:rPr>
          <w:color w:val="000000"/>
        </w:rPr>
        <w:t>wa.</w:t>
      </w:r>
    </w:p>
    <w:p w:rsidR="00153BB2" w:rsidRDefault="00002C3A">
      <w:pPr>
        <w:spacing w:before="107" w:after="0"/>
      </w:pPr>
      <w:r>
        <w:rPr>
          <w:color w:val="000000"/>
        </w:rPr>
        <w:t>8. Skarb Państwa reprezentowany przez ministra, centralny organ administracji rządowej albo wojewodę oraz jednostka samorządu terytorialnego mogą przystępować do spółki kapitałowej wykonującej działalność leczniczą. Przepis ust. 5 stosuje się odpowiedn</w:t>
      </w:r>
      <w:r>
        <w:rPr>
          <w:color w:val="000000"/>
        </w:rPr>
        <w:t>io.</w:t>
      </w:r>
    </w:p>
    <w:p w:rsidR="00153BB2" w:rsidRDefault="00002C3A">
      <w:pPr>
        <w:spacing w:before="107" w:after="0"/>
      </w:pPr>
      <w:r>
        <w:rPr>
          <w:color w:val="000000"/>
        </w:rPr>
        <w:t>9. W spółce kapitałowej, o której mowa w ust. 1 pkt 1 lub ust. 2 pkt 1, lub do której przystąpiły podmioty, o których mowa w ust. 8, wartość nominalna udziałów albo akcji należących do Skarbu Państwa lub jednostki samorządu terytorialnego nie może stan</w:t>
      </w:r>
      <w:r>
        <w:rPr>
          <w:color w:val="000000"/>
        </w:rPr>
        <w:t xml:space="preserve">owić mniej niż 51% kapitału zakładowego spółki oraz Skarb Państwa lub jednostka samorządu </w:t>
      </w:r>
      <w:r>
        <w:rPr>
          <w:color w:val="000000"/>
        </w:rPr>
        <w:lastRenderedPageBreak/>
        <w:t>terytorialnego dysponuje bezpośrednio większością głosów na zgromadzeniu wspólników albo na walnym zgromadzeniu.</w:t>
      </w:r>
    </w:p>
    <w:p w:rsidR="00153BB2" w:rsidRDefault="00002C3A">
      <w:pPr>
        <w:spacing w:before="107" w:after="0"/>
      </w:pPr>
      <w:r>
        <w:rPr>
          <w:color w:val="000000"/>
        </w:rPr>
        <w:t>10. Przepisu ust. 9 nie stosuje się, jeżeli nabywcą l</w:t>
      </w:r>
      <w:r>
        <w:rPr>
          <w:color w:val="000000"/>
        </w:rPr>
        <w:t xml:space="preserve">ub obejmującym akcje spółki prowadzącej działalność w zakresie, o którym mowa w </w:t>
      </w:r>
      <w:r>
        <w:rPr>
          <w:color w:val="1B1B1B"/>
        </w:rPr>
        <w:t>art. 2 pkt 1</w:t>
      </w:r>
      <w:r>
        <w:rPr>
          <w:color w:val="000000"/>
        </w:rPr>
        <w:t xml:space="preserve"> ustawy z dnia 28 lipca 2005 r. o lecznictwie uzdrowiskowym, uzdrowiskach i obszarach ochrony uzdrowiskowej oraz o gminach uzdrowiskowych (Dz. U. z 2016 r. poz. 879</w:t>
      </w:r>
      <w:r>
        <w:rPr>
          <w:color w:val="000000"/>
        </w:rPr>
        <w:t xml:space="preserve"> i 960), jest spółka kapitałowa, wobec której Skarb Państwa sprawuje kontrolę w rozumieniu </w:t>
      </w:r>
      <w:r>
        <w:rPr>
          <w:color w:val="1B1B1B"/>
        </w:rPr>
        <w:t>art. 4 pkt 4</w:t>
      </w:r>
      <w:r>
        <w:rPr>
          <w:color w:val="000000"/>
        </w:rPr>
        <w:t xml:space="preserve"> ustawy z dnia 16 lutego 2007 r. o ochronie konkurencji i konsumentów (Dz. U. z 2015 r. poz. 184, 1618 i 1634).</w:t>
      </w:r>
    </w:p>
    <w:p w:rsidR="00153BB2" w:rsidRDefault="00002C3A">
      <w:pPr>
        <w:spacing w:before="107" w:after="0"/>
      </w:pPr>
      <w:r>
        <w:rPr>
          <w:color w:val="000000"/>
        </w:rPr>
        <w:t xml:space="preserve">11. W spółce kapitałowej, w której Skarb </w:t>
      </w:r>
      <w:r>
        <w:rPr>
          <w:color w:val="000000"/>
        </w:rPr>
        <w:t>Państwa, jednostka samorządu terytorialnego lub uczelnia medyczna posiada udziały albo akcje o wartości nominalnej nie mniejszej niż 51% kapitału zakładowego spółki, nie wypłaca się dywidendy.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7. </w:t>
      </w:r>
    </w:p>
    <w:p w:rsidR="00153BB2" w:rsidRDefault="00002C3A">
      <w:pPr>
        <w:spacing w:after="0"/>
      </w:pPr>
      <w:r>
        <w:rPr>
          <w:color w:val="000000"/>
        </w:rPr>
        <w:t>(uchylony).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8. [Rodzaje działalności lecznicz</w:t>
      </w:r>
      <w:r>
        <w:rPr>
          <w:b/>
          <w:color w:val="000000"/>
        </w:rPr>
        <w:t xml:space="preserve">ej] </w:t>
      </w:r>
    </w:p>
    <w:p w:rsidR="00153BB2" w:rsidRDefault="00002C3A">
      <w:pPr>
        <w:spacing w:after="0"/>
      </w:pPr>
      <w:r>
        <w:rPr>
          <w:color w:val="000000"/>
        </w:rPr>
        <w:t>Rodzajami działalności leczniczej są: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stacjonarne i całodobowe świadczenia zdrowotne:</w:t>
      </w:r>
    </w:p>
    <w:p w:rsidR="00153BB2" w:rsidRDefault="00002C3A">
      <w:pPr>
        <w:spacing w:after="0"/>
        <w:ind w:left="746"/>
      </w:pPr>
      <w:r>
        <w:rPr>
          <w:color w:val="000000"/>
        </w:rPr>
        <w:t>a)  szpitalne,</w:t>
      </w:r>
    </w:p>
    <w:p w:rsidR="00153BB2" w:rsidRDefault="00002C3A">
      <w:pPr>
        <w:spacing w:after="0"/>
        <w:ind w:left="746"/>
      </w:pPr>
      <w:r>
        <w:rPr>
          <w:color w:val="000000"/>
        </w:rPr>
        <w:t>b)  inne niż szpitalne;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ambulatoryjne świadczenia zdrowotne.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9. [Stacjonarne i całodobowe świadczenia zdrowotne inne niż szpitale] </w:t>
      </w:r>
    </w:p>
    <w:p w:rsidR="00153BB2" w:rsidRDefault="00002C3A">
      <w:pPr>
        <w:spacing w:after="0"/>
      </w:pPr>
      <w:r>
        <w:rPr>
          <w:color w:val="000000"/>
        </w:rPr>
        <w:t xml:space="preserve">1. </w:t>
      </w:r>
      <w:r>
        <w:rPr>
          <w:color w:val="000000"/>
        </w:rPr>
        <w:t>Stacjonarne i całodobowe świadczenia zdrowotne inne niż szpitalne mogą polegać w szczególności na: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udzielaniu całodobowych świadczeń zdrowotnych, które obejmują swoim zakresem pielęgnację i rehabilitację pacjentów niewymagających hospitalizacji, oraz z</w:t>
      </w:r>
      <w:r>
        <w:rPr>
          <w:color w:val="000000"/>
        </w:rPr>
        <w:t>apewnianiu im produktów leczniczych i wyrobów medycznych, pomieszczeń i wyżywienia odpowiednich do stanu zdrowia, a także prowadzeniu edukacji zdrowotnej dla pacjentów i członków ich rodzin oraz przygotowaniu tych osób do samoopieki i samopielęgnacji w war</w:t>
      </w:r>
      <w:r>
        <w:rPr>
          <w:color w:val="000000"/>
        </w:rPr>
        <w:t>unkach domowych;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udzielaniu całodobowych świadczeń zdrowotnych, które obejmują swoim zakresem pielęgnację, opiekę i rehabilitację pacjentów niewymagających hospitalizacji, oraz zapewnianiu im produktów leczniczych potrzebnych do kontynuacji leczenia, p</w:t>
      </w:r>
      <w:r>
        <w:rPr>
          <w:color w:val="000000"/>
        </w:rPr>
        <w:t>omieszczeń i wyżywienia odpowiednich do stanu zdrowia, a także prowadzeniu edukacji zdrowotnej dla pacjentów i członków ich rodzin oraz przygotowaniu tych osób do samoopieki i samopielęgnacji w warunkach domowych;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 xml:space="preserve">3)  udzielaniu świadczeń zdrowotnych </w:t>
      </w:r>
      <w:r>
        <w:rPr>
          <w:color w:val="000000"/>
        </w:rPr>
        <w:t>polegających na działaniach usprawniających, które służą zachowaniu, przywracaniu i poprawie zdrowia;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sprawowaniu wszechstronnej opieki zdrowotnej, psychologicznej i społecznej nad pacjentami znajdującymi się w stanie terminalnym oraz opieki nad rodzin</w:t>
      </w:r>
      <w:r>
        <w:rPr>
          <w:color w:val="000000"/>
        </w:rPr>
        <w:t>ami tych pacjentów.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Świadczenia, o których mowa w ust. 1 pkt 4, oraz świadczenia pielęgnacyjne i opiekuńcze mogą być udzielane także wyłącznie w warunkach domowych.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10. [Zakres ambulatoryjnych świadczeń zdrowotnych] </w:t>
      </w:r>
    </w:p>
    <w:p w:rsidR="00153BB2" w:rsidRDefault="00002C3A">
      <w:pPr>
        <w:spacing w:after="0"/>
      </w:pPr>
      <w:r>
        <w:rPr>
          <w:color w:val="000000"/>
        </w:rPr>
        <w:t>Ambulatoryjne świadczenia zd</w:t>
      </w:r>
      <w:r>
        <w:rPr>
          <w:color w:val="000000"/>
        </w:rPr>
        <w:t>rowotne obejmują świadczenia podstawowej lub specjalistycznej opieki zdrowotnej oraz świadczenia z zakresu rehabilitacji leczniczej, udzielane w warunkach niewymagających ich udzielania w trybie stacjonarnym i całodobowym w odpowiednio urządzonym, stałym p</w:t>
      </w:r>
      <w:r>
        <w:rPr>
          <w:color w:val="000000"/>
        </w:rPr>
        <w:t>omieszczeniu. Udzielanie tych świadczeń może odbywać się w pomieszczeniach zakładu leczniczego, w tym w pojeździe przeznaczonym do udzielania tych świadczeń, lub w miejscu pobytu pacjenta.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11. [Badania diagnostyczne w zakresie ambulatoryjnych świadc</w:t>
      </w:r>
      <w:r>
        <w:rPr>
          <w:b/>
          <w:color w:val="000000"/>
        </w:rPr>
        <w:t xml:space="preserve">zeń zdrowotnych] </w:t>
      </w:r>
    </w:p>
    <w:p w:rsidR="00153BB2" w:rsidRDefault="00002C3A">
      <w:pPr>
        <w:spacing w:after="0"/>
      </w:pPr>
      <w:r>
        <w:rPr>
          <w:color w:val="000000"/>
        </w:rPr>
        <w:t>Działalność lecznicza w rodzaju ambulatoryjne świadczenia zdrowotne może obejmować także udzielanie świadczeń zdrowotnych, które obejmują swoim zakresem badania diagnostyczne wykonywane w celu rozpoznania stanu zdrowia i ustalenia dalszeg</w:t>
      </w:r>
      <w:r>
        <w:rPr>
          <w:color w:val="000000"/>
        </w:rPr>
        <w:t>o postępowania leczniczego.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12. [Jednostki udzialające świadczeń zdrowotnych innych niż szpitalne] </w:t>
      </w:r>
    </w:p>
    <w:p w:rsidR="00153BB2" w:rsidRDefault="00002C3A">
      <w:pPr>
        <w:spacing w:after="0"/>
      </w:pPr>
      <w:r>
        <w:rPr>
          <w:color w:val="000000"/>
        </w:rPr>
        <w:t>1. Stacjonarnych i całodobowych świadczeń zdrowotnych innych niż szpitalne udziela się w przypadku świadczeń, o których mowa w art. 9 ust. 1: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pkt</w:t>
      </w:r>
      <w:r>
        <w:rPr>
          <w:color w:val="000000"/>
        </w:rPr>
        <w:t xml:space="preserve"> 1 - w zakładzie opiekuńczo-leczniczym;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pkt 2 - w zakładzie pielęgnacyjno-opiekuńczym;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pkt 3 - w zakładzie rehabilitacji leczniczej;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pkt 4 - w hospicjum.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Przepisów ust. 1 pkt 1, 2 i 4 nie stosuje się w przypadku udzielania świadczeń zdrowot</w:t>
      </w:r>
      <w:r>
        <w:rPr>
          <w:color w:val="000000"/>
        </w:rPr>
        <w:t>nych wyłącznie w warunkach domowych.</w:t>
      </w:r>
    </w:p>
    <w:p w:rsidR="00153BB2" w:rsidRDefault="00002C3A">
      <w:pPr>
        <w:spacing w:before="107" w:after="0"/>
      </w:pPr>
      <w:r>
        <w:rPr>
          <w:color w:val="000000"/>
        </w:rPr>
        <w:t>3. Ambulatoryjnych świadczeń zdrowotnych udziela się w ambulatorium (przychodni, poradni, ośrodku zdrowia, lecznicy lub ambulatorium z izbą chorych), a także zakładzie badań diagnostycznych i medycznym laboratorium diag</w:t>
      </w:r>
      <w:r>
        <w:rPr>
          <w:color w:val="000000"/>
        </w:rPr>
        <w:t>nostycznym oraz w pojeździe lub innym obiekcie będącym na wyposażeniu Sił Zbrojnych Rzeczypospolitej Polskiej, przeznaczonym do udzielania świadczeń zdrowotnych.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13. [Dopuszczalność wykonywania innej działalności niż lecznicza i zakaz reklamy usług </w:t>
      </w:r>
      <w:r>
        <w:rPr>
          <w:b/>
          <w:color w:val="000000"/>
        </w:rPr>
        <w:t xml:space="preserve">pogrzebowych] </w:t>
      </w:r>
    </w:p>
    <w:p w:rsidR="00153BB2" w:rsidRDefault="00002C3A">
      <w:pPr>
        <w:spacing w:after="0"/>
      </w:pPr>
      <w:r>
        <w:rPr>
          <w:color w:val="000000"/>
        </w:rPr>
        <w:t>W miejscu udzielania świadczeń zdrowotnych: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nie mogą być świadczone usługi pogrzebowe oraz prowadzona ich reklama;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może być wykonywana działalność inna niż działalność lecznicza, pod warunkiem, że nie jest uciążliwa:</w:t>
      </w:r>
    </w:p>
    <w:p w:rsidR="00153BB2" w:rsidRDefault="00002C3A">
      <w:pPr>
        <w:spacing w:after="0"/>
        <w:ind w:left="746"/>
      </w:pPr>
      <w:r>
        <w:rPr>
          <w:color w:val="000000"/>
        </w:rPr>
        <w:t>a)  dla pacjenta</w:t>
      </w:r>
      <w:r>
        <w:rPr>
          <w:color w:val="000000"/>
        </w:rPr>
        <w:t xml:space="preserve"> lub przebiegu leczenia,</w:t>
      </w:r>
    </w:p>
    <w:p w:rsidR="00153BB2" w:rsidRDefault="00002C3A">
      <w:pPr>
        <w:spacing w:after="0"/>
        <w:ind w:left="746"/>
      </w:pPr>
      <w:r>
        <w:rPr>
          <w:color w:val="000000"/>
        </w:rPr>
        <w:t>b)  dla przebiegu leczenia - w przypadku jednostki wojskowej.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14. [Obowiązek informacyjny wykonującego działalność leczniczą] </w:t>
      </w:r>
    </w:p>
    <w:p w:rsidR="00153BB2" w:rsidRDefault="00002C3A">
      <w:pPr>
        <w:spacing w:after="0"/>
      </w:pPr>
      <w:r>
        <w:rPr>
          <w:color w:val="000000"/>
        </w:rPr>
        <w:t>1. Podmiot wykonujący działalność leczniczą podaje do wiadomości publicznej informacje o zakresie</w:t>
      </w:r>
      <w:r>
        <w:rPr>
          <w:color w:val="000000"/>
        </w:rPr>
        <w:t xml:space="preserve"> i rodzajach udzielanych świadczeń zdrowotnych. Treść i forma tych informacji nie mogą mieć cech reklamy.</w:t>
      </w:r>
    </w:p>
    <w:p w:rsidR="00153BB2" w:rsidRDefault="00002C3A">
      <w:pPr>
        <w:spacing w:before="107" w:after="0"/>
      </w:pPr>
      <w:r>
        <w:rPr>
          <w:color w:val="000000"/>
        </w:rPr>
        <w:t>2. Podmiot wykonujący działalność leczniczą, na wniosek pacjenta, udziela: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szczegółowych informacji na temat udzielanych świadczeń zdrowotnych, w </w:t>
      </w:r>
      <w:r>
        <w:rPr>
          <w:color w:val="000000"/>
        </w:rPr>
        <w:t>szczególności informacji dotyczących stosowanych metod diagnostycznych lub terapeutycznych oraz jakości i bezpieczeństwa tych metod;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niezbędnych informacji na temat zawartych umów ubezpieczenia, o których mowa w art. 25 ust. 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informacji objętych </w:t>
      </w:r>
      <w:r>
        <w:rPr>
          <w:color w:val="000000"/>
        </w:rPr>
        <w:t>wpisem do rejestru podmiotów wykonujących działalność leczniczą, dotyczącym tego podmiotu.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</w:t>
      </w:r>
      <w:r>
        <w:rPr>
          <w:color w:val="000000"/>
        </w:rPr>
        <w:t xml:space="preserve">Podmiot wykonujący działalność leczniczą przekazuje Krajowemu Punktowi Kontaktowemu do spraw Transgranicznej Opieki Zdrowotnej lub oddziałowi wojewódzkiemu Narodowego Funduszu Zdrowia,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27 sierpnia 2004 r. o świadczeniach opi</w:t>
      </w:r>
      <w:r>
        <w:rPr>
          <w:color w:val="000000"/>
        </w:rPr>
        <w:t>eki zdrowotnej finansowanych ze środków publicznych, na ich wniosek, dane dotyczące świadczeń zdrowotnych udzielonych wskazanym we wniosku pacjentom z innych niż Rzeczpospolita Polska państw członkowskich Unii Europejskiej oraz cen tych świadczeń.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Dane </w:t>
      </w:r>
      <w:r>
        <w:rPr>
          <w:color w:val="000000"/>
        </w:rPr>
        <w:t>określone w ust. 3 przekazuje się w terminie 14 dni od dnia otrzymania wniosku.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15. [Obowiązek udzielenia świadczenia zdrowotnego] </w:t>
      </w:r>
    </w:p>
    <w:p w:rsidR="00153BB2" w:rsidRDefault="00002C3A">
      <w:pPr>
        <w:spacing w:after="0"/>
      </w:pPr>
      <w:r>
        <w:rPr>
          <w:color w:val="000000"/>
        </w:rPr>
        <w:t>Podmiot leczniczy nie może odmówić udzielenia świadczenia zdrowotnego osobie, która potrzebuje natychmiastowego udzie</w:t>
      </w:r>
      <w:r>
        <w:rPr>
          <w:color w:val="000000"/>
        </w:rPr>
        <w:t>lenia takiego świadczenia ze względu na zagrożenie życia lub zdrowia.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16. [Działalność lecznicza jako działalność gospodarcza] </w:t>
      </w:r>
    </w:p>
    <w:p w:rsidR="00153BB2" w:rsidRDefault="00002C3A">
      <w:pPr>
        <w:spacing w:after="0"/>
      </w:pPr>
      <w:r>
        <w:rPr>
          <w:color w:val="000000"/>
        </w:rPr>
        <w:lastRenderedPageBreak/>
        <w:t xml:space="preserve">1. Działalność lecznicza jest działalnością regulowaną w rozumieniu </w:t>
      </w:r>
      <w:r>
        <w:rPr>
          <w:color w:val="1B1B1B"/>
        </w:rPr>
        <w:t>ustawy</w:t>
      </w:r>
      <w:r>
        <w:rPr>
          <w:color w:val="000000"/>
        </w:rPr>
        <w:t xml:space="preserve"> z dnia 2 lipca 2004 r. o swobodzie działalnośc</w:t>
      </w:r>
      <w:r>
        <w:rPr>
          <w:color w:val="000000"/>
        </w:rPr>
        <w:t>i gospodarczej.</w:t>
      </w:r>
    </w:p>
    <w:p w:rsidR="00153BB2" w:rsidRDefault="00002C3A">
      <w:pPr>
        <w:spacing w:before="107" w:after="0"/>
      </w:pPr>
      <w:r>
        <w:rPr>
          <w:color w:val="000000"/>
        </w:rPr>
        <w:t xml:space="preserve">1a. Nie stanowi działalności regulowanej w rozumieniu </w:t>
      </w:r>
      <w:r>
        <w:rPr>
          <w:color w:val="1B1B1B"/>
        </w:rPr>
        <w:t>ustawy</w:t>
      </w:r>
      <w:r>
        <w:rPr>
          <w:color w:val="000000"/>
        </w:rPr>
        <w:t xml:space="preserve"> z dnia 2 lipca 2004 r. o swobodzie działalności gospodarczej działalność lecznicza: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podmiotów leczniczych w formie jednostki budżetowej;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1a)  podmiotów leczniczych w formie je</w:t>
      </w:r>
      <w:r>
        <w:rPr>
          <w:color w:val="000000"/>
        </w:rPr>
        <w:t>dnostki wojskowej;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wykonywana jako: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a)  działalność pożytku publicznego w rozumieniu </w:t>
      </w:r>
      <w:r>
        <w:rPr>
          <w:color w:val="1B1B1B"/>
        </w:rPr>
        <w:t>ustawy</w:t>
      </w:r>
      <w:r>
        <w:rPr>
          <w:color w:val="000000"/>
        </w:rPr>
        <w:t xml:space="preserve"> z dnia 24 kwietnia 2003 r. o działalności pożytku publicznego i o wolontariacie (Dz. U. z 2016 r. poz. 239 i 395), chyba że zachodzą przesłanki określone w </w:t>
      </w:r>
      <w:r>
        <w:rPr>
          <w:color w:val="1B1B1B"/>
        </w:rPr>
        <w:t>art.</w:t>
      </w:r>
      <w:r>
        <w:rPr>
          <w:color w:val="1B1B1B"/>
        </w:rPr>
        <w:t xml:space="preserve"> 9 ust. 1</w:t>
      </w:r>
      <w:r>
        <w:rPr>
          <w:color w:val="000000"/>
        </w:rPr>
        <w:t xml:space="preserve"> tej ustawy,</w:t>
      </w:r>
    </w:p>
    <w:p w:rsidR="00153BB2" w:rsidRDefault="00002C3A">
      <w:pPr>
        <w:spacing w:after="0"/>
        <w:ind w:left="746"/>
      </w:pPr>
      <w:r>
        <w:rPr>
          <w:color w:val="000000"/>
        </w:rPr>
        <w:t>b)  działalność charytatywno-opiekuńcza, jeżeli przepisy odrębne przewidują prowadzenie takiej działalności.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Do działalności leczniczej, o której mowa w ust. 1a, stosuje się przepisy dotyczące działalności regulowanej w rozumieniu </w:t>
      </w:r>
      <w:r>
        <w:rPr>
          <w:color w:val="1B1B1B"/>
        </w:rPr>
        <w:t>ustawy</w:t>
      </w:r>
      <w:r>
        <w:rPr>
          <w:color w:val="000000"/>
        </w:rPr>
        <w:t xml:space="preserve"> z dnia 2 lipca 2004 r. o swobodzie działalności gospodarczej.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17. [Przedmiotowe warunki prowadzenia działalności gospodarczej] </w:t>
      </w:r>
    </w:p>
    <w:p w:rsidR="00153BB2" w:rsidRDefault="00002C3A">
      <w:pPr>
        <w:spacing w:after="0"/>
      </w:pPr>
      <w:r>
        <w:rPr>
          <w:color w:val="000000"/>
        </w:rPr>
        <w:t>1. Podmiot leczniczy jest obowiązany spełniać następujące warunki: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posiadać pomieszczenia lub urządzenia, </w:t>
      </w:r>
      <w:r>
        <w:rPr>
          <w:color w:val="000000"/>
        </w:rPr>
        <w:t>odpowiadające wymaganiom określonym w art. 22;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używać i utrzymywać wyroby medyczne, wyposażenie wyrobów medycznych, wyroby medyczne do diagnostyki in vitro, wyposażenie wyrobów medycznych do diagnostyki in vitro, aktywne wyroby medyczne do implantacji </w:t>
      </w:r>
      <w:r>
        <w:rPr>
          <w:color w:val="000000"/>
        </w:rPr>
        <w:t xml:space="preserve">oraz systemy lub zestawy zabiegowe złożone z wyrobów medycznych zgodnie z wymaganiami </w:t>
      </w:r>
      <w:r>
        <w:rPr>
          <w:color w:val="1B1B1B"/>
        </w:rPr>
        <w:t>ustawy</w:t>
      </w:r>
      <w:r>
        <w:rPr>
          <w:color w:val="000000"/>
        </w:rPr>
        <w:t xml:space="preserve"> z dnia 20 maja 2010 r. o wyrobach medycznych (Dz. U. z 2015 r. poz. 876 i 1918 oraz z 2016 r. poz. 542 i 1228);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zapewniać udzielanie świadczeń zdrowotnych wyłą</w:t>
      </w:r>
      <w:r>
        <w:rPr>
          <w:color w:val="000000"/>
        </w:rPr>
        <w:t>cznie przez osoby wykonujące zawód medyczny oraz spełniające wymagania zdrowotne określone w odrębnych przepisach;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zawrzeć w zakresie określonym w art. 25 ust. 1 umowę ubezpieczenia:</w:t>
      </w:r>
    </w:p>
    <w:p w:rsidR="00153BB2" w:rsidRDefault="00002C3A">
      <w:pPr>
        <w:spacing w:after="0"/>
        <w:ind w:left="746"/>
      </w:pPr>
      <w:r>
        <w:rPr>
          <w:color w:val="000000"/>
        </w:rPr>
        <w:t>a)  odpowiedzialności cywilnej.</w:t>
      </w:r>
    </w:p>
    <w:p w:rsidR="00153BB2" w:rsidRDefault="00002C3A">
      <w:pPr>
        <w:spacing w:after="0"/>
        <w:ind w:left="746"/>
      </w:pPr>
      <w:r>
        <w:rPr>
          <w:color w:val="000000"/>
        </w:rPr>
        <w:t>b)  (uchylona).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Minister właściwy</w:t>
      </w:r>
      <w:r>
        <w:rPr>
          <w:color w:val="000000"/>
        </w:rPr>
        <w:t xml:space="preserve"> do spraw zdrowia, określi, w drodze rozporządzenia, wykaz wyrobów medycznych w rozumieniu </w:t>
      </w:r>
      <w:r>
        <w:rPr>
          <w:color w:val="1B1B1B"/>
        </w:rPr>
        <w:t>ustawy</w:t>
      </w:r>
      <w:r>
        <w:rPr>
          <w:color w:val="000000"/>
        </w:rPr>
        <w:t xml:space="preserve"> z dnia 20 maja 2010 r. o wyrobach medycznych o szczególnym znaczeniu dla zabezpieczenia potrzeb zdrowotnych oraz zakres informacji o tych wyrobach, mając na u</w:t>
      </w:r>
      <w:r>
        <w:rPr>
          <w:color w:val="000000"/>
        </w:rPr>
        <w:t>wadze potrzebę zabezpieczenia potrzeb zdrowotnych w zakresie diagnozowania, monitorowania, leczenia, łagodzenia przebiegu chorób oraz kompensowania skutków obrażeń lub upośledzeń.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 xml:space="preserve">3. Informacje, o których mowa w przepisach wydanych na podstawie ust. 2, są </w:t>
      </w:r>
      <w:r>
        <w:rPr>
          <w:color w:val="000000"/>
        </w:rPr>
        <w:t>przekazywane przez podmioty lecznicze w sposób określony w przepisach o systemie informacji w ochronie zdrowia.</w:t>
      </w:r>
    </w:p>
    <w:p w:rsidR="00153BB2" w:rsidRDefault="00002C3A">
      <w:pPr>
        <w:spacing w:before="107" w:after="0"/>
      </w:pPr>
      <w:r>
        <w:rPr>
          <w:color w:val="000000"/>
        </w:rPr>
        <w:t>4. (uchylony).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18. [Warunki prowadzenia działalności leczniczej przez lekarza] </w:t>
      </w:r>
    </w:p>
    <w:p w:rsidR="00153BB2" w:rsidRDefault="00002C3A">
      <w:pPr>
        <w:spacing w:after="0"/>
      </w:pPr>
      <w:r>
        <w:rPr>
          <w:color w:val="000000"/>
        </w:rPr>
        <w:t>1. Lekarz wykonujący działalność leczniczą jako indywidua</w:t>
      </w:r>
      <w:r>
        <w:rPr>
          <w:color w:val="000000"/>
        </w:rPr>
        <w:t>lną praktykę lekarską jest obowiązany spełniać następujące warunki: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posiadać prawo wykonywania zawodu;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nie może być: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a)  zawieszony w prawie wykonywania zawodu ani ograniczony w wykonywaniu określonych czynności medycznych na podstawie przepisów o </w:t>
      </w:r>
      <w:r>
        <w:rPr>
          <w:color w:val="000000"/>
        </w:rPr>
        <w:t>zawodach lekarza i lekarza dentysty lub przepisów o izbach lekarskich,</w:t>
      </w:r>
    </w:p>
    <w:p w:rsidR="00153BB2" w:rsidRDefault="00002C3A">
      <w:pPr>
        <w:spacing w:after="0"/>
        <w:ind w:left="746"/>
      </w:pPr>
      <w:r>
        <w:rPr>
          <w:color w:val="000000"/>
        </w:rPr>
        <w:t>b)  ukarany karą zawieszenia prawa wykonywania zawodu,</w:t>
      </w:r>
    </w:p>
    <w:p w:rsidR="00153BB2" w:rsidRDefault="00002C3A">
      <w:pPr>
        <w:spacing w:after="0"/>
        <w:ind w:left="746"/>
      </w:pPr>
      <w:r>
        <w:rPr>
          <w:color w:val="000000"/>
        </w:rPr>
        <w:t>c)  pozbawiony możliwości wykonywania zawodu prawomocnym orzeczeniem środka karnego zakazu wykonywania zawodu albo zawieszony w wy</w:t>
      </w:r>
      <w:r>
        <w:rPr>
          <w:color w:val="000000"/>
        </w:rPr>
        <w:t>konywaniu zawodu zastosowanym środkiem zapobiegawczym;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dysponować pomieszczeniem odpowiadającym wymaganiom określonym w art. 22, w którym będą udzielane świadczenia zdrowotne, wyposażonym w produkty lecznicze, wyroby medyczne, aparaturę i sprzęt medycz</w:t>
      </w:r>
      <w:r>
        <w:rPr>
          <w:color w:val="000000"/>
        </w:rPr>
        <w:t>ny, odpowiednie do rodzaju i zakresu udzielanych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uzyskać wpis do Centralnej Ewidencji i Informacji o Działalności Gospodarczej;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zawrzeć umowę ubezpieczenia odpowiedzialności cywilnej w zakresie określonym w art. 25 ust. 1 pkt</w:t>
      </w:r>
      <w:r>
        <w:rPr>
          <w:color w:val="000000"/>
        </w:rPr>
        <w:t xml:space="preserve"> 1.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Lekarz wykonujący działalność leczniczą jako indywidualną specjalistyczną praktykę lekarską jest obowiązany spełniać następujące warunki: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określone w ust. 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posiadać specjalizację w dziedzinie medycyny odpowiadającej rodzajowi i zakresowi </w:t>
      </w:r>
      <w:r>
        <w:rPr>
          <w:color w:val="000000"/>
        </w:rPr>
        <w:t>wykonywanych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>3. Lekarz wykonujący indywidualną praktykę lekarską wyłącznie w miejscu wezwania jest obowiązany: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spełniać warunki, o których mowa w ust. 1 pkt 1, 2, 4 i 5;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posiadać produkty lecznicze i sprzęt medyczny umożliwia</w:t>
      </w:r>
      <w:r>
        <w:rPr>
          <w:color w:val="000000"/>
        </w:rPr>
        <w:t xml:space="preserve">jące udzielanie świadczeń zdrowotnych, w tym również w zakresie określonym w </w:t>
      </w:r>
      <w:r>
        <w:rPr>
          <w:color w:val="1B1B1B"/>
        </w:rPr>
        <w:t>art. 30</w:t>
      </w:r>
      <w:r>
        <w:rPr>
          <w:color w:val="000000"/>
        </w:rPr>
        <w:t xml:space="preserve"> ustawy z dnia 5 grudnia 1996 r. o zawodach lekarza i lekarza dentysty (Dz. U. z 2015 r. poz. 464, z późn. zm.);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3)  wskazać adres siedziby indywidualnej praktyki lekarskie</w:t>
      </w:r>
      <w:r>
        <w:rPr>
          <w:color w:val="000000"/>
        </w:rPr>
        <w:t>j wykonywanej w miejscu wezwania oraz miejsca przyjmowania wezwań i miejsca przechowywania dokumentacji medycznej oraz produktów leczniczych i sprzętu medycznego, o których mowa w pkt 2.</w:t>
      </w:r>
    </w:p>
    <w:p w:rsidR="00153BB2" w:rsidRDefault="00002C3A">
      <w:pPr>
        <w:spacing w:before="107" w:after="0"/>
      </w:pPr>
      <w:r>
        <w:rPr>
          <w:color w:val="000000"/>
        </w:rPr>
        <w:t>4. Lekarz wykonujący indywidualną praktykę lekarską wyłącznie w zakła</w:t>
      </w:r>
      <w:r>
        <w:rPr>
          <w:color w:val="000000"/>
        </w:rPr>
        <w:t>dzie leczniczym na podstawie umowy z podmiotem leczniczym prowadzącym ten zakład jest obowiązany spełniać warunki, o których mowa w ust. 1 pkt 1, 2, 4 i 5.</w:t>
      </w:r>
    </w:p>
    <w:p w:rsidR="00153BB2" w:rsidRDefault="00002C3A">
      <w:pPr>
        <w:spacing w:before="107" w:after="0"/>
      </w:pPr>
      <w:r>
        <w:rPr>
          <w:color w:val="000000"/>
        </w:rPr>
        <w:t>5. Lekarz wykonujący indywidualną specjalistyczną praktykę lekarską wyłącznie w miejscu wezwania jes</w:t>
      </w:r>
      <w:r>
        <w:rPr>
          <w:color w:val="000000"/>
        </w:rPr>
        <w:t>t obowiązany spełniać warunki, o których mowa w ust. 1 pkt 1, 2, 4 i 5, ust. 2 pkt 2 i ust. 3 pkt 2 i 3.</w:t>
      </w:r>
    </w:p>
    <w:p w:rsidR="00153BB2" w:rsidRDefault="00002C3A">
      <w:pPr>
        <w:spacing w:before="107" w:after="0"/>
      </w:pPr>
      <w:r>
        <w:rPr>
          <w:color w:val="000000"/>
        </w:rPr>
        <w:t>6. Lekarz wykonujący indywidualną specjalistyczną praktykę lekarską wyłącznie w zakładzie leczniczym na podstawie umowy z podmiotem leczniczym prowadzą</w:t>
      </w:r>
      <w:r>
        <w:rPr>
          <w:color w:val="000000"/>
        </w:rPr>
        <w:t>cym ten zakład jest obowiązany spełniać warunki, o których mowa w ust. 1 pkt 1, 2, 4 i 5 oraz w ust. 2 pkt 2.</w:t>
      </w:r>
    </w:p>
    <w:p w:rsidR="00153BB2" w:rsidRDefault="00002C3A">
      <w:pPr>
        <w:spacing w:before="107" w:after="0"/>
      </w:pPr>
      <w:r>
        <w:rPr>
          <w:color w:val="000000"/>
        </w:rPr>
        <w:t>7. W ramach grupowej praktyki lekarskiej mogą być udzielane świadczenia zdrowotne wyłącznie przez lekarzy będących wspólnikami albo partnerami spó</w:t>
      </w:r>
      <w:r>
        <w:rPr>
          <w:color w:val="000000"/>
        </w:rPr>
        <w:t>łki, o której mowa w art. 5 ust. 2 pkt 1 lit. b, spełniających warunki, o których mowa w ust. 1 albo 2.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19. [Warunki prowadzenia działalności leczniczej przez pielęgniarkę] </w:t>
      </w:r>
    </w:p>
    <w:p w:rsidR="00153BB2" w:rsidRDefault="00002C3A">
      <w:pPr>
        <w:spacing w:after="0"/>
      </w:pPr>
      <w:r>
        <w:rPr>
          <w:color w:val="000000"/>
        </w:rPr>
        <w:t>1. Pielęgniarka wykonująca zawód w ramach działalności leczniczej jako indy</w:t>
      </w:r>
      <w:r>
        <w:rPr>
          <w:color w:val="000000"/>
        </w:rPr>
        <w:t>widualną praktykę jest obowiązana spełniać następujące warunki: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posiadać prawo wykonywania zawodu;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(uchylony);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nie może być:</w:t>
      </w:r>
    </w:p>
    <w:p w:rsidR="00153BB2" w:rsidRDefault="00002C3A">
      <w:pPr>
        <w:spacing w:after="0"/>
        <w:ind w:left="746"/>
      </w:pPr>
      <w:r>
        <w:rPr>
          <w:color w:val="000000"/>
        </w:rPr>
        <w:t>a)  zawieszona w prawie wykonywania zawodu albo ograniczona w wykonywaniu określonych czynności zawodowych na podstawie</w:t>
      </w:r>
      <w:r>
        <w:rPr>
          <w:color w:val="000000"/>
        </w:rPr>
        <w:t xml:space="preserve"> przepisów o zawodach pielęgniarki i położnej lub przepisów o samorządzie pielęgniarek i położnych,</w:t>
      </w:r>
    </w:p>
    <w:p w:rsidR="00153BB2" w:rsidRDefault="00002C3A">
      <w:pPr>
        <w:spacing w:after="0"/>
        <w:ind w:left="746"/>
      </w:pPr>
      <w:r>
        <w:rPr>
          <w:color w:val="000000"/>
        </w:rPr>
        <w:t>b)  pozbawiona możliwości wykonywania zawodu prawomocnym orzeczeniem środka karnego zakazu wykonywania zawodu albo zawieszona w wykonywaniu zawodu zastosowa</w:t>
      </w:r>
      <w:r>
        <w:rPr>
          <w:color w:val="000000"/>
        </w:rPr>
        <w:t>nym środkiem zapobiegawczym;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nie może mieć przerwy w wykonywaniu zawodu łącznie przez okres dłuższy niż 5 lat w okresie ostatnich 6 lat poprzedzających wniosek o wpis;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dysponować pomieszczeniem odpowiadającym wymaganiom określonym w art. 22, wyposa</w:t>
      </w:r>
      <w:r>
        <w:rPr>
          <w:color w:val="000000"/>
        </w:rPr>
        <w:t>żonym w aparaturę i sprzęt medyczny;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uzyskać wpis do Centralnej Ewidencji i Informacji o Działalności Gospodarczej;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zawrzeć umowę ubezpieczenia odpowiedzialności cywilnej w zakresie określonym w art. 25 ust. 1 pkt 1.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Pielęgniarka wykonująca zaw</w:t>
      </w:r>
      <w:r>
        <w:rPr>
          <w:color w:val="000000"/>
        </w:rPr>
        <w:t>ód w ramach działalności leczniczej jako indywidualną specjalistyczną praktykę jest obowiązana: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1)  spełniać warunki, o których mowa w ust. 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posiadać specjalizację w dziedzinie pielęgniarstwa lub położnictwa lub innej dziedzinie mającej zastosowanie </w:t>
      </w:r>
      <w:r>
        <w:rPr>
          <w:color w:val="000000"/>
        </w:rPr>
        <w:t>w ochronie zdrowia.</w:t>
      </w:r>
    </w:p>
    <w:p w:rsidR="00153BB2" w:rsidRDefault="00002C3A">
      <w:pPr>
        <w:spacing w:before="107" w:after="0"/>
      </w:pPr>
      <w:r>
        <w:rPr>
          <w:color w:val="000000"/>
        </w:rPr>
        <w:t>3. Pielęgniarka wykonująca zawód w ramach działalności leczniczej jako indywidualną praktykę lub indywidualną specjalistyczną praktykę wyłącznie w miejscu wezwania jest obowiązana: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spełniać warunki, o których mowa w ust. 1 pkt 1, 3,</w:t>
      </w:r>
      <w:r>
        <w:rPr>
          <w:color w:val="000000"/>
        </w:rPr>
        <w:t xml:space="preserve"> 4, 6 i 7, oraz, w przypadku indywidualnej specjalistycznej praktyki, warunek, o którym mowa w ust. 2 pkt 2;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posiadać sprzęt medyczny umożliwiający udzielanie określonych świadczeń zdrowotnych w miejscu zamieszkania lub pobytu pacjenta;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wskazać adr</w:t>
      </w:r>
      <w:r>
        <w:rPr>
          <w:color w:val="000000"/>
        </w:rPr>
        <w:t>es praktyki oraz adres miejsca przechowywania dokumentacji medycznej.</w:t>
      </w:r>
    </w:p>
    <w:p w:rsidR="00153BB2" w:rsidRDefault="00002C3A">
      <w:pPr>
        <w:spacing w:before="107" w:after="0"/>
      </w:pPr>
      <w:r>
        <w:rPr>
          <w:color w:val="000000"/>
        </w:rPr>
        <w:t>4. Pielęgniarka wykonująca indywidualną praktykę pielęgniarki wyłącznie w zakładzie leczniczym na podstawie umowy z podmiotem leczniczym prowadzącym ten zakład jest obowiązana spełniać w</w:t>
      </w:r>
      <w:r>
        <w:rPr>
          <w:color w:val="000000"/>
        </w:rPr>
        <w:t>arunki, o których mowa w ust. 1 pkt 1-4, 6 i 7.</w:t>
      </w:r>
    </w:p>
    <w:p w:rsidR="00153BB2" w:rsidRDefault="00002C3A">
      <w:pPr>
        <w:spacing w:before="107" w:after="0"/>
      </w:pPr>
      <w:r>
        <w:rPr>
          <w:color w:val="000000"/>
        </w:rPr>
        <w:t>5. W ramach grupowej praktyki pielęgniarki mogą być udzielane świadczenia zdrowotne wyłącznie przez pielęgniarki będące wspólnikami albo partnerami spółki, o której mowa w art. 5 ust. 2 pkt 2 lit. b, spełniaj</w:t>
      </w:r>
      <w:r>
        <w:rPr>
          <w:color w:val="000000"/>
        </w:rPr>
        <w:t>ące warunki określone w ust. 1 albo ust. 2.</w:t>
      </w:r>
    </w:p>
    <w:p w:rsidR="00153BB2" w:rsidRDefault="00002C3A">
      <w:pPr>
        <w:spacing w:before="107" w:after="0"/>
      </w:pPr>
      <w:r>
        <w:rPr>
          <w:color w:val="000000"/>
        </w:rPr>
        <w:t xml:space="preserve">6. Pielęgniarka wykonująca indywidualną specjalistyczną praktykę pielęgniarki wyłącznie w zakładzie leczniczym na podstawie umowy z podmiotem leczniczym prowadzącym ten zakład jest obowiązana spełniać warunki, o </w:t>
      </w:r>
      <w:r>
        <w:rPr>
          <w:color w:val="000000"/>
        </w:rPr>
        <w:t>których mowa w ust. 1 pkt 1-4, 6 i 7 oraz w ust. 2 pkt 2.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20. [Miejsce wezwania] </w:t>
      </w:r>
    </w:p>
    <w:p w:rsidR="00153BB2" w:rsidRDefault="00002C3A">
      <w:pPr>
        <w:spacing w:after="0"/>
      </w:pPr>
      <w:r>
        <w:rPr>
          <w:color w:val="000000"/>
        </w:rPr>
        <w:t>Miejscem wezwania, o którym mowa w art. 18 ust. 3 i 5 oraz w art. 19 ust. 3, nie może być zakład leczniczy.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21. [Świadczenia zdrowotne w ramach wolontariatu] </w:t>
      </w:r>
    </w:p>
    <w:p w:rsidR="00153BB2" w:rsidRDefault="00002C3A">
      <w:pPr>
        <w:spacing w:after="0"/>
      </w:pPr>
      <w:r>
        <w:rPr>
          <w:color w:val="000000"/>
        </w:rPr>
        <w:t>1</w:t>
      </w:r>
      <w:r>
        <w:rPr>
          <w:color w:val="000000"/>
        </w:rPr>
        <w:t xml:space="preserve">. Świadczenia zdrowotne mogą być udzielane również w ramach wolontariatu, na zasadach określonych w porozumieniu, o którym mowa w </w:t>
      </w:r>
      <w:r>
        <w:rPr>
          <w:color w:val="1B1B1B"/>
        </w:rPr>
        <w:t>art. 44</w:t>
      </w:r>
      <w:r>
        <w:rPr>
          <w:color w:val="000000"/>
        </w:rPr>
        <w:t xml:space="preserve"> ustawy z dnia 24 kwietnia 2003 r. o działalności pożytku publicznego i o wolontariacie, zawartym z wolontariuszem.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</w:rPr>
        <w:t xml:space="preserve">Do wolontariatu stosuje się przepisy </w:t>
      </w:r>
      <w:r>
        <w:rPr>
          <w:color w:val="1B1B1B"/>
        </w:rPr>
        <w:t>działu III</w:t>
      </w:r>
      <w:r>
        <w:rPr>
          <w:color w:val="000000"/>
        </w:rPr>
        <w:t xml:space="preserve"> ustawy z dnia 24 kwietnia 2003 r. o działalności pożytku publicznego i o wolontariacie.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Studenci zdobywający kwalifikacje do wykonywania zawodu medycznego oraz uczestnicy studiów doktoranckich mogą brać </w:t>
      </w:r>
      <w:r>
        <w:rPr>
          <w:color w:val="000000"/>
        </w:rPr>
        <w:t>udział w udzielaniu świadczeń zdrowotnych w ramach kształcenia w podstawowej jednostce organizacyjnej uczelni medycznej lub innej uczelni, w której prowadzone jest kształcenie w kierunkach medycznych, pod bezpośrednim nadzorem osób wykonujących zawód medyc</w:t>
      </w:r>
      <w:r>
        <w:rPr>
          <w:color w:val="000000"/>
        </w:rPr>
        <w:t>zny właściwy ze względu na treści kształcenia.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22. [Wymagania względem pomieszczeń i urządzeń podmiotu wykonującego działalność leczniczą] </w:t>
      </w:r>
    </w:p>
    <w:p w:rsidR="00153BB2" w:rsidRDefault="00002C3A">
      <w:pPr>
        <w:spacing w:after="0"/>
      </w:pPr>
      <w:r>
        <w:rPr>
          <w:color w:val="000000"/>
        </w:rPr>
        <w:t xml:space="preserve">1. Pomieszczenia i urządzenia podmiotu wykonującego działalność leczniczą odpowiadają wymaganiom odpowiednim </w:t>
      </w:r>
      <w:r>
        <w:rPr>
          <w:color w:val="000000"/>
        </w:rPr>
        <w:t>do rodzaju wykonywanej działalności leczniczej oraz zakresu udzielanych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>2. Wymagania, o których mowa w ust. 1, dotyczą w szczególności warunków: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ogólnoprzestrzennych;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sanitarnych;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instalacyjnych.</w:t>
      </w:r>
    </w:p>
    <w:p w:rsidR="00153BB2" w:rsidRDefault="00002C3A">
      <w:pPr>
        <w:spacing w:before="107" w:after="0"/>
      </w:pPr>
      <w:r>
        <w:rPr>
          <w:color w:val="000000"/>
        </w:rPr>
        <w:t>3. Minister właściwy do s</w:t>
      </w:r>
      <w:r>
        <w:rPr>
          <w:color w:val="000000"/>
        </w:rPr>
        <w:t>praw zdrowia, po zasięgnięciu opinii Naczelnej Rady Lekarskiej, Naczelnej Rady Pielęgniarek i Położnych oraz Krajowej Rady Diagnostów Laboratoryjnych, określi, w drodze rozporządzenia, szczegółowe wymagania, jakim powinny odpowiadać pomieszczenia i urządze</w:t>
      </w:r>
      <w:r>
        <w:rPr>
          <w:color w:val="000000"/>
        </w:rPr>
        <w:t>nia podmiotu wykonującego działalność leczniczą, kierując się potrzebą zapewnienia bezpieczeństwa zdrowotnego pacjentów, a także rodzajem wykonywanej działalności i zakresem udzielanych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>3a. Wymagań określonych w rozporządzeniu wydany</w:t>
      </w:r>
      <w:r>
        <w:rPr>
          <w:color w:val="000000"/>
        </w:rPr>
        <w:t>m na podstawie ust. 3 nie stosuje się do pomieszczeń i urządzeń podmiotów wykonujących działalność leczniczą udzielających wyłącznie ambulatoryjnych świadczeń zdrowotnych za pośrednictwem systemów teleinformatycznych lub systemów łączności.</w:t>
      </w:r>
    </w:p>
    <w:p w:rsidR="00153BB2" w:rsidRDefault="00002C3A">
      <w:pPr>
        <w:spacing w:before="107" w:after="0"/>
      </w:pPr>
      <w:r>
        <w:rPr>
          <w:color w:val="000000"/>
        </w:rPr>
        <w:t>3b. Minister wł</w:t>
      </w:r>
      <w:r>
        <w:rPr>
          <w:color w:val="000000"/>
        </w:rPr>
        <w:t>aściwy do spraw zdrowia, w porozumieniu z ministrem właściwym do spraw informatyzacji, może określić, w drodze rozporządzenia, szczegółowe wymagania, jakim powinny odpowiadać pomieszczenia i urządzenia oraz systemy teleinformatyczne lub systemy łączności p</w:t>
      </w:r>
      <w:r>
        <w:rPr>
          <w:color w:val="000000"/>
        </w:rPr>
        <w:t>odmiotu wykonującego działalność leczniczą udzielającego wyłącznie ambulatoryjnych świadczeń zdrowotnych za pośrednictwem systemów teleinformatycznych lub systemów łączności, kierując się potrzebą zapewnienia bezpieczeństwa zdrowotnego pacjentów, a także r</w:t>
      </w:r>
      <w:r>
        <w:rPr>
          <w:color w:val="000000"/>
        </w:rPr>
        <w:t>odzajem wykonywanej działalności i zakresem udzielanych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Minister Sprawiedliwości w porozumieniu z ministrem właściwym do spraw zdrowia, określi, w drodze rozporządzenia, szczegółowe wymagania, jakim powinny odpowiadać </w:t>
      </w:r>
      <w:r>
        <w:rPr>
          <w:color w:val="000000"/>
        </w:rPr>
        <w:t>pomieszczenia i urządzenia podmiotu leczniczego dla osób pozbawionych wolności, kierując się potrzebą zapewnienia bezpieczeństwa zdrowotnego tych osób, a także rodzajem prowadzonej działalności i zakresem udzielanych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>4a. Minister Obr</w:t>
      </w:r>
      <w:r>
        <w:rPr>
          <w:color w:val="000000"/>
        </w:rPr>
        <w:t>ony Narodowej określi, w drodze rozporządzenia: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szczegółowe wymagania, jakim powinny odpowiadać pomieszczenia, urządzenia i obiekty podmiotów leczniczych będących jednostkami budżetowymi i jednostkami wojskowymi, dla których podmiotem tworzącym jest Mi</w:t>
      </w:r>
      <w:r>
        <w:rPr>
          <w:color w:val="000000"/>
        </w:rPr>
        <w:t>nister Obrony Narodowej,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procedury i standardy postępowania medycznego w podmiotach leczniczych określonych w pkt 1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lastRenderedPageBreak/>
        <w:t xml:space="preserve">- kierując się potrzebą zapewnienia bezpieczeństwa zdrowotnego osób, a także rodzajem i miejscem prowadzonej działalności oraz zakresem </w:t>
      </w:r>
      <w:r>
        <w:rPr>
          <w:color w:val="000000"/>
        </w:rPr>
        <w:t>udzielanych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>4b. Podmiot wykonujący działalność leczniczą przy udzielaniu świadczeń zdrowotnych stosuje standardy organizacyjne opieki zdrowotnej, jeżeli zostały określone na podstawie ust. 5 dla dziedziny medycyny objętej zakresem św</w:t>
      </w:r>
      <w:r>
        <w:rPr>
          <w:color w:val="000000"/>
        </w:rPr>
        <w:t>iadczeń zdrowotnych udzielanych przez ten podmiot wykonujący działalność leczniczą lub dla rodzaju wykonywanej przez niego działalności leczniczej.</w:t>
      </w:r>
    </w:p>
    <w:p w:rsidR="00153BB2" w:rsidRDefault="00002C3A">
      <w:pPr>
        <w:spacing w:before="107" w:after="0"/>
      </w:pPr>
      <w:r>
        <w:rPr>
          <w:color w:val="000000"/>
        </w:rPr>
        <w:t>4c. Standardy organizacyjne opieki zdrowotnej dotyczą sposobu sprawowania opieki nad pacjentem lub wykonywan</w:t>
      </w:r>
      <w:r>
        <w:rPr>
          <w:color w:val="000000"/>
        </w:rPr>
        <w:t>ia czynności związanych z udzielaniem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Minister właściwy do spraw zdrowia może określić, w drodze rozporządzenia, standardy organizacyjne opieki zdrowotnej w wybranych dziedzinach medycyny lub w określonych podmiotach wykonujących </w:t>
      </w:r>
      <w:r>
        <w:rPr>
          <w:color w:val="000000"/>
        </w:rPr>
        <w:t>działalność leczniczą, kierując się potrzebą zapewnienia odpowiedniej jakości świadczeń zdrowotnych.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23. [Minimalna treść regulaminu organizacyjnego podmiotu wykonującego działalność leczniczą] </w:t>
      </w:r>
    </w:p>
    <w:p w:rsidR="00153BB2" w:rsidRDefault="00002C3A">
      <w:pPr>
        <w:spacing w:after="0"/>
      </w:pPr>
      <w:r>
        <w:rPr>
          <w:color w:val="000000"/>
        </w:rPr>
        <w:t>1. Sprawy dotyczące sposobu i warunków udzielania świa</w:t>
      </w:r>
      <w:r>
        <w:rPr>
          <w:color w:val="000000"/>
        </w:rPr>
        <w:t>dczeń zdrowotnych przez podmiot wykonujący działalność leczniczą, nieuregulowane w ustawie lub statucie, określa regulamin organizacyjny ustalony przez kierownika.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Przepisu ust. 1 nie stosuje się do praktyk zawodowych, o których mowa w art. 18 ust. 4 i </w:t>
      </w:r>
      <w:r>
        <w:rPr>
          <w:color w:val="000000"/>
        </w:rPr>
        <w:t>6 oraz art. 19 ust. 4 i 6.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24. [Wymagana treść regulaminu organizacyjnego podmiotu wykonującego działalność leczniczą] </w:t>
      </w:r>
    </w:p>
    <w:p w:rsidR="00153BB2" w:rsidRDefault="00002C3A">
      <w:pPr>
        <w:spacing w:after="0"/>
      </w:pPr>
      <w:r>
        <w:rPr>
          <w:color w:val="000000"/>
        </w:rPr>
        <w:t>1. W regulaminie organizacyjnym podmiotu wykonującego działalność leczniczą określa się w szczególności: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firmę albo nazwę pod</w:t>
      </w:r>
      <w:r>
        <w:rPr>
          <w:color w:val="000000"/>
        </w:rPr>
        <w:t>miotu;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cele i zadania podmiotu;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strukturę organizacyjną zakładu leczniczego;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rodzaj działalności leczniczej oraz zakres udzielanych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miejsce udzielania świadczeń zdrowotnych - w przypadku udzielania świadczeń zdrowotny</w:t>
      </w:r>
      <w:r>
        <w:rPr>
          <w:color w:val="000000"/>
        </w:rPr>
        <w:t>ch za pośrednictwem systemów teleinformatycznych lub systemów łączności, miejscem udzielania świadczeń jest miejsce przebywania osób wykonujących zawód medyczny udzielających tych świadczeń;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przebieg procesu udzielania świadczeń zdrowotnych, z zapewnie</w:t>
      </w:r>
      <w:r>
        <w:rPr>
          <w:color w:val="000000"/>
        </w:rPr>
        <w:t>niem właściwej dostępności i jakości tych świadczeń w jednostkach lub komórkach organizacyjnych zakładu leczniczego;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7)  organizację i zadania poszczególnych jednostek lub komórek organizacyjnych zakładu leczniczego oraz warunki współdziałania tych jednost</w:t>
      </w:r>
      <w:r>
        <w:rPr>
          <w:color w:val="000000"/>
        </w:rPr>
        <w:t>ek lub komórek dla zapewnienia sprawnego i efektywnego funkcjonowania podmiotu pod względem diagnostyczno-leczniczym, pielęgnacyjnym, rehabilitacyjnym i administracyjno-gospodarczym;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8)  warunki współdziałania z innymi podmiotami wykonującymi działalność l</w:t>
      </w:r>
      <w:r>
        <w:rPr>
          <w:color w:val="000000"/>
        </w:rPr>
        <w:t>eczniczą w zakresie zapewnienia prawidłowości diagnostyki, leczenia, pielęgnacji i rehabilitacji pacjentów oraz ciągłości przebiegu procesu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9)  wysokość opłaty za udostępnienie dokumentacji medycznej ustalonej w sposób okr</w:t>
      </w:r>
      <w:r>
        <w:rPr>
          <w:color w:val="000000"/>
        </w:rPr>
        <w:t xml:space="preserve">eślony w </w:t>
      </w:r>
      <w:r>
        <w:rPr>
          <w:color w:val="1B1B1B"/>
        </w:rPr>
        <w:t>art. 28 ust. 4</w:t>
      </w:r>
      <w:r>
        <w:rPr>
          <w:color w:val="000000"/>
        </w:rPr>
        <w:t xml:space="preserve"> ustawy z dnia 6 listopada 2008 r. o prawach pacjenta i Rzeczniku Praw Pacjenta;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10)  organizację procesu udzielania świadczeń zdrowotnych w przypadku pobierania opłat;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11)  </w:t>
      </w:r>
      <w:r>
        <w:rPr>
          <w:color w:val="000000"/>
        </w:rPr>
        <w:t xml:space="preserve">wysokość opłaty za przechowywanie zwłok pacjenta przez okres dłuższy niż 72 godziny od osób lub instytucji uprawnionych do pochowania zwłok na podstawie </w:t>
      </w:r>
      <w:r>
        <w:rPr>
          <w:color w:val="1B1B1B"/>
        </w:rPr>
        <w:t>ustawy</w:t>
      </w:r>
      <w:r>
        <w:rPr>
          <w:color w:val="000000"/>
        </w:rPr>
        <w:t xml:space="preserve"> z dnia 31 stycznia 1959 r. o cmentarzach i chowaniu zmarłych (Dz. U. z 2015 r. poz. 2126 i 2281 </w:t>
      </w:r>
      <w:r>
        <w:rPr>
          <w:color w:val="000000"/>
        </w:rPr>
        <w:t>oraz z 2016 r. poz. 749 i 1250) oraz od podmiotów, na zlecenie których przechowuje się zwłoki w związku z toczącym się postępowaniem karnym;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12)  wysokość opłat za świadczenia zdrowotne, które mogą być, zgodnie z przepisami ustawy lub przepisami odrębnymi,</w:t>
      </w:r>
      <w:r>
        <w:rPr>
          <w:color w:val="000000"/>
        </w:rPr>
        <w:t xml:space="preserve"> udzielane za częściową albo całkowitą odpłatnością;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13)  sposób kierowania jednostkami lub komórkami organizacyjnymi zakładu leczniczego.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Aktualne informacje, o których mowa w ust. 1 pkt 4, 9, 11 i 12, podaje się do wiadomości pacjentów przez ich wywi</w:t>
      </w:r>
      <w:r>
        <w:rPr>
          <w:color w:val="000000"/>
        </w:rPr>
        <w:t>eszenie w widoczny sposób w miejscu udzielania świadczeń oraz na stronie internetowej podmiotu wykonującego działalność leczniczą i w Biuletynie Informacji Publicznej, w przypadku podmiotu obowiązanego do jego prowadzenia.</w:t>
      </w:r>
    </w:p>
    <w:p w:rsidR="00153BB2" w:rsidRDefault="00002C3A">
      <w:pPr>
        <w:spacing w:before="107" w:after="0"/>
      </w:pPr>
      <w:r>
        <w:rPr>
          <w:color w:val="000000"/>
        </w:rPr>
        <w:t>2a. W przypadku podmiotów wykonuj</w:t>
      </w:r>
      <w:r>
        <w:rPr>
          <w:color w:val="000000"/>
        </w:rPr>
        <w:t>ących działalność leczniczą udzielających wyłącznie ambulatoryjnych świadczeń zdrowotnych za pośrednictwem systemów teleinformatycznych lub systemów łączności aktualne informacje, o których mowa w ust. 1 pkt 4, 9, 11 i 12, podaje się do wiadomości pacjentó</w:t>
      </w:r>
      <w:r>
        <w:rPr>
          <w:color w:val="000000"/>
        </w:rPr>
        <w:t>w przez ich umieszczenie na stronie internetowej podmiotu wykonującego działalność leczniczą i w Biuletynie Informacji Publicznej, w przypadku podmiotu obowiązanego do jego prowadzenia.</w:t>
      </w:r>
    </w:p>
    <w:p w:rsidR="00153BB2" w:rsidRDefault="00002C3A">
      <w:pPr>
        <w:spacing w:before="107" w:after="0"/>
      </w:pPr>
      <w:r>
        <w:rPr>
          <w:color w:val="000000"/>
        </w:rPr>
        <w:t>3. Do regulaminu organizacyjnego praktyk zawodowych nie stosuje się pr</w:t>
      </w:r>
      <w:r>
        <w:rPr>
          <w:color w:val="000000"/>
        </w:rPr>
        <w:t>zepisów ust. 1 pkt 3, 6-8, 11 i 13.</w:t>
      </w:r>
    </w:p>
    <w:p w:rsidR="00153BB2" w:rsidRDefault="00002C3A">
      <w:pPr>
        <w:spacing w:before="107" w:after="0"/>
      </w:pPr>
      <w:r>
        <w:rPr>
          <w:color w:val="000000"/>
        </w:rPr>
        <w:t>4. Do regulaminu organizacyjnego podmiotów leczniczych wykonujących działalność leczniczą w rodzaju świadczenia ambulatoryjne nie stosuje się przepisu ust. 1 pkt 11.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24a.</w:t>
      </w:r>
      <w:r>
        <w:rPr>
          <w:b/>
          <w:color w:val="000000"/>
        </w:rPr>
        <w:t xml:space="preserve"> [Rachunek za świadczenia zdrowotne udzielone odpłatnie]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Za świadczenia zdrowotne udzielone odpłatnie, w sytuacjach, w których ustawa oraz przepisy odrębne dopuszczają taką odpłatność, podmiot wykonujący działalność leczniczą wystawia rachunek, w który</w:t>
      </w:r>
      <w:r>
        <w:rPr>
          <w:color w:val="000000"/>
        </w:rPr>
        <w:t>m, na wniosek pacjenta, wyszczególnia zrealizowane procedury diagnostyczne i terapeutyczne.</w:t>
      </w:r>
    </w:p>
    <w:p w:rsidR="00153BB2" w:rsidRDefault="00002C3A">
      <w:pPr>
        <w:spacing w:before="107" w:after="0"/>
      </w:pPr>
      <w:r>
        <w:rPr>
          <w:color w:val="000000"/>
        </w:rPr>
        <w:t>2. Rachunek, o którym mowa w ust. 1, powinien być zgodny z aktualną wysokością opłat podaną do wiadomości zgodnie z art. 24 ust. 2. Podmiot wykonujący działalność l</w:t>
      </w:r>
      <w:r>
        <w:rPr>
          <w:color w:val="000000"/>
        </w:rPr>
        <w:t>eczniczą nie może różnicować opłat za udzielane świadczenia zdrowotne w zależności od obywatelstwa lub państwa zamieszkania pacjenta.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25. [Umowa ubezpieczenia] </w:t>
      </w:r>
    </w:p>
    <w:p w:rsidR="00153BB2" w:rsidRDefault="00002C3A">
      <w:pPr>
        <w:spacing w:after="0"/>
      </w:pPr>
      <w:r>
        <w:rPr>
          <w:color w:val="000000"/>
        </w:rPr>
        <w:t>1. Umowa ubezpieczenia: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odpowiedzialności cywilnej obejmuje szkody będące następstwe</w:t>
      </w:r>
      <w:r>
        <w:rPr>
          <w:color w:val="000000"/>
        </w:rPr>
        <w:t>m udzielania świadczeń zdrowotnych albo niezgodnego z prawem zaniechania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(uchylony).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1a. (uchylony).</w:t>
      </w:r>
    </w:p>
    <w:p w:rsidR="00153BB2" w:rsidRDefault="00002C3A">
      <w:pPr>
        <w:spacing w:before="107" w:after="0"/>
      </w:pPr>
      <w:r>
        <w:rPr>
          <w:color w:val="000000"/>
        </w:rPr>
        <w:t>1b. (uchylony).</w:t>
      </w:r>
    </w:p>
    <w:p w:rsidR="00153BB2" w:rsidRDefault="00002C3A">
      <w:pPr>
        <w:spacing w:before="107" w:after="0"/>
      </w:pPr>
      <w:r>
        <w:rPr>
          <w:color w:val="000000"/>
        </w:rPr>
        <w:t>1c. (uchylony).</w:t>
      </w:r>
    </w:p>
    <w:p w:rsidR="00153BB2" w:rsidRDefault="00002C3A">
      <w:pPr>
        <w:spacing w:before="107" w:after="0"/>
      </w:pPr>
      <w:r>
        <w:rPr>
          <w:color w:val="000000"/>
        </w:rPr>
        <w:t>1d. (uchylony).</w:t>
      </w:r>
    </w:p>
    <w:p w:rsidR="00153BB2" w:rsidRDefault="00002C3A">
      <w:pPr>
        <w:spacing w:before="107" w:after="0"/>
      </w:pPr>
      <w:r>
        <w:rPr>
          <w:color w:val="000000"/>
        </w:rPr>
        <w:t>1e. (uchylony).</w:t>
      </w:r>
    </w:p>
    <w:p w:rsidR="00153BB2" w:rsidRDefault="00002C3A">
      <w:pPr>
        <w:spacing w:before="107" w:after="0"/>
      </w:pPr>
      <w:r>
        <w:rPr>
          <w:color w:val="000000"/>
        </w:rPr>
        <w:t>1f. (uchylony).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Obowiązek ubezpieczenia powstaje </w:t>
      </w:r>
      <w:r>
        <w:rPr>
          <w:color w:val="000000"/>
        </w:rPr>
        <w:t>najpóźniej w dniu poprzedzającym dzień rozpoczęcia wykonywania działalności leczniczej.</w:t>
      </w:r>
    </w:p>
    <w:p w:rsidR="00153BB2" w:rsidRDefault="00002C3A">
      <w:pPr>
        <w:spacing w:before="107" w:after="0"/>
      </w:pPr>
      <w:r>
        <w:rPr>
          <w:color w:val="000000"/>
        </w:rPr>
        <w:t>3. (uchylony).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Przepis ust. 1 pkt 1 nie narusza przepisów </w:t>
      </w:r>
      <w:r>
        <w:rPr>
          <w:color w:val="1B1B1B"/>
        </w:rPr>
        <w:t>art. 120</w:t>
      </w:r>
      <w:r>
        <w:rPr>
          <w:color w:val="000000"/>
        </w:rPr>
        <w:t xml:space="preserve"> ustawy z dnia 26 czerwca 1974 r. - Kodeks pracy (Dz. U. z 2014 r. poz. 1502, z późn. zm.).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</w:t>
      </w:r>
      <w:r>
        <w:rPr>
          <w:color w:val="000000"/>
        </w:rPr>
        <w:t>Minister właściwy do spraw instytucji finansowych w porozumieniu z ministrem właściwym do spraw zdrowia, po zasięgnięciu opinii Naczelnej Rady Lekarskiej, Naczelnej Rady Pielęgniarek i Położnych i Krajowej Rady Diagnostów Laboratoryjnych oraz Polskiej Izby</w:t>
      </w:r>
      <w:r>
        <w:rPr>
          <w:color w:val="000000"/>
        </w:rPr>
        <w:t xml:space="preserve"> Ubezpieczeń, określi, w drodze rozporządzenia, szczegółowy zakres ubezpieczenia obowiązkowego, o którym mowa w ust. 1 pkt 1, oraz minimalną sumę gwarancyjną, biorąc pod uwagę rodzaje działalności leczniczej i rodzaje podmiotów wykonujących tę działalność.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26. [Zasady udzielania zamówień na świadczenia zdrowotne] </w:t>
      </w:r>
    </w:p>
    <w:p w:rsidR="00153BB2" w:rsidRDefault="00002C3A">
      <w:pPr>
        <w:spacing w:after="0"/>
      </w:pPr>
      <w:r>
        <w:rPr>
          <w:color w:val="000000"/>
        </w:rPr>
        <w:t xml:space="preserve">1. Podmiot leczniczy spełniający przesłanki określone w art. 3 ust. 1 </w:t>
      </w:r>
      <w:r>
        <w:rPr>
          <w:color w:val="1B1B1B"/>
        </w:rPr>
        <w:t>ustawy</w:t>
      </w:r>
      <w:r>
        <w:rPr>
          <w:color w:val="000000"/>
        </w:rPr>
        <w:t xml:space="preserve"> z dnia 29 stycznia 2004 r. - Prawo zamówień publicznych (Dz. U. z 2015 r. poz. 2164 oraz z 2016 r. </w:t>
      </w:r>
      <w:r>
        <w:rPr>
          <w:color w:val="000000"/>
        </w:rPr>
        <w:lastRenderedPageBreak/>
        <w:t>poz. 831, 996</w:t>
      </w:r>
      <w:r>
        <w:rPr>
          <w:color w:val="000000"/>
        </w:rPr>
        <w:t>, 1020, 1250 i 1265), zwany dalej "udzielającym zamówienia", może udzielić zamówienia na udzielanie w określonym zakresie świadczeń zdrowotnych, zwanego dalej "zamówieniem", podmiotowi wykonującemu działalność leczniczą, lub osobie legitymującej się nabyci</w:t>
      </w:r>
      <w:r>
        <w:rPr>
          <w:color w:val="000000"/>
        </w:rPr>
        <w:t>em fachowych kwalifikacji do udzielania świadczeń zdrowotnych w określonym zakresie lub określonej dziedzinie medycyny, zwanym dalej "przyjmującym zamówienie".</w:t>
      </w:r>
    </w:p>
    <w:p w:rsidR="00153BB2" w:rsidRDefault="00002C3A">
      <w:pPr>
        <w:spacing w:before="107" w:after="0"/>
      </w:pPr>
      <w:r>
        <w:rPr>
          <w:color w:val="000000"/>
        </w:rPr>
        <w:t>2. Przedmiot zamówienia nie może wykraczać poza rodzaj działalności leczniczej lub zakres świadc</w:t>
      </w:r>
      <w:r>
        <w:rPr>
          <w:color w:val="000000"/>
        </w:rPr>
        <w:t>zeń zdrowotnych wykonywanych przez przyjmującego zamówienie, zgodnie z wpisem do rejestru podmiotów wykonujących działalność leczniczą, o którym mowa w art. 100.</w:t>
      </w:r>
    </w:p>
    <w:p w:rsidR="00153BB2" w:rsidRDefault="00002C3A">
      <w:pPr>
        <w:spacing w:before="107" w:after="0"/>
      </w:pPr>
      <w:r>
        <w:rPr>
          <w:color w:val="000000"/>
        </w:rPr>
        <w:t>3. Udzielenie zamówienia następuje w trybie konkursu ofert.</w:t>
      </w:r>
    </w:p>
    <w:p w:rsidR="00153BB2" w:rsidRDefault="00002C3A">
      <w:pPr>
        <w:spacing w:before="107" w:after="0"/>
      </w:pPr>
      <w:r>
        <w:rPr>
          <w:color w:val="000000"/>
        </w:rPr>
        <w:t>4. Do konkursu ofert stosuje się o</w:t>
      </w:r>
      <w:r>
        <w:rPr>
          <w:color w:val="000000"/>
        </w:rPr>
        <w:t xml:space="preserve">dpowiednio </w:t>
      </w:r>
      <w:r>
        <w:rPr>
          <w:color w:val="1B1B1B"/>
        </w:rPr>
        <w:t>art. 140</w:t>
      </w:r>
      <w:r>
        <w:rPr>
          <w:color w:val="000000"/>
        </w:rPr>
        <w:t xml:space="preserve">, </w:t>
      </w:r>
      <w:r>
        <w:rPr>
          <w:color w:val="1B1B1B"/>
        </w:rPr>
        <w:t>art. 141</w:t>
      </w:r>
      <w:r>
        <w:rPr>
          <w:color w:val="000000"/>
        </w:rPr>
        <w:t xml:space="preserve">, </w:t>
      </w:r>
      <w:r>
        <w:rPr>
          <w:color w:val="1B1B1B"/>
        </w:rPr>
        <w:t>art. 146 ust. 1</w:t>
      </w:r>
      <w:r>
        <w:rPr>
          <w:color w:val="000000"/>
        </w:rPr>
        <w:t xml:space="preserve">, </w:t>
      </w:r>
      <w:r>
        <w:rPr>
          <w:color w:val="1B1B1B"/>
        </w:rPr>
        <w:t>art. 147</w:t>
      </w:r>
      <w:r>
        <w:rPr>
          <w:color w:val="000000"/>
        </w:rPr>
        <w:t xml:space="preserve">, </w:t>
      </w:r>
      <w:r>
        <w:rPr>
          <w:color w:val="1B1B1B"/>
        </w:rPr>
        <w:t>art. 148 ust. 1</w:t>
      </w:r>
      <w:r>
        <w:rPr>
          <w:color w:val="000000"/>
        </w:rPr>
        <w:t xml:space="preserve">, </w:t>
      </w:r>
      <w:r>
        <w:rPr>
          <w:color w:val="1B1B1B"/>
        </w:rPr>
        <w:t>art. 149</w:t>
      </w:r>
      <w:r>
        <w:rPr>
          <w:color w:val="000000"/>
        </w:rPr>
        <w:t xml:space="preserve">, </w:t>
      </w:r>
      <w:r>
        <w:rPr>
          <w:color w:val="1B1B1B"/>
        </w:rPr>
        <w:t>art. 150</w:t>
      </w:r>
      <w:r>
        <w:rPr>
          <w:color w:val="000000"/>
        </w:rPr>
        <w:t xml:space="preserve">, </w:t>
      </w:r>
      <w:r>
        <w:rPr>
          <w:color w:val="1B1B1B"/>
        </w:rPr>
        <w:t>art. 151 ust. 1</w:t>
      </w:r>
      <w:r>
        <w:rPr>
          <w:color w:val="000000"/>
        </w:rPr>
        <w:t xml:space="preserve">, </w:t>
      </w:r>
      <w:r>
        <w:rPr>
          <w:color w:val="1B1B1B"/>
        </w:rPr>
        <w:t>2</w:t>
      </w:r>
      <w:r>
        <w:rPr>
          <w:color w:val="000000"/>
        </w:rPr>
        <w:t xml:space="preserve"> i </w:t>
      </w:r>
      <w:r>
        <w:rPr>
          <w:color w:val="1B1B1B"/>
        </w:rPr>
        <w:t>4-6</w:t>
      </w:r>
      <w:r>
        <w:rPr>
          <w:color w:val="000000"/>
        </w:rPr>
        <w:t xml:space="preserve">, </w:t>
      </w:r>
      <w:r>
        <w:rPr>
          <w:color w:val="1B1B1B"/>
        </w:rPr>
        <w:t>art. 152</w:t>
      </w:r>
      <w:r>
        <w:rPr>
          <w:color w:val="000000"/>
        </w:rPr>
        <w:t xml:space="preserve">, </w:t>
      </w:r>
      <w:r>
        <w:rPr>
          <w:color w:val="1B1B1B"/>
        </w:rPr>
        <w:t>art. 153</w:t>
      </w:r>
      <w:r>
        <w:rPr>
          <w:color w:val="000000"/>
        </w:rPr>
        <w:t xml:space="preserve"> i </w:t>
      </w:r>
      <w:r>
        <w:rPr>
          <w:color w:val="1B1B1B"/>
        </w:rPr>
        <w:t>art. 154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27 sierpnia 2004 r. o świadczeniach opieki zdrowotnej finansowanych ze środków p</w:t>
      </w:r>
      <w:r>
        <w:rPr>
          <w:color w:val="000000"/>
        </w:rPr>
        <w:t>ublicznych, przy czym prawa i obowiązki Prezesa Funduszu i dyrektora oddziału wojewódzkiego Funduszu wykonuje kierownik podmiotu leczniczego udzielającego zamówienia.</w:t>
      </w:r>
    </w:p>
    <w:p w:rsidR="00153BB2" w:rsidRDefault="00002C3A">
      <w:pPr>
        <w:spacing w:before="107" w:after="0"/>
      </w:pPr>
      <w:r>
        <w:rPr>
          <w:color w:val="000000"/>
        </w:rPr>
        <w:t>4a. Przepisów ust. 3 i 4 nie stosuje się do zamówień, których wartość nie przekracza wyra</w:t>
      </w:r>
      <w:r>
        <w:rPr>
          <w:color w:val="000000"/>
        </w:rPr>
        <w:t xml:space="preserve">żonej w złotych równowartości kwoty 30 000 euro liczonej według średniego kursu złotego w stosunku do euro, ustalonego w przepisach wydanych na podstawie </w:t>
      </w:r>
      <w:r>
        <w:rPr>
          <w:color w:val="1B1B1B"/>
        </w:rPr>
        <w:t>art. 35 ust. 3</w:t>
      </w:r>
      <w:r>
        <w:rPr>
          <w:color w:val="000000"/>
        </w:rPr>
        <w:t xml:space="preserve"> ustawy z dnia 29 stycznia 2004 r. - Prawo zamówień publicznych.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Do udzielenia </w:t>
      </w:r>
      <w:r>
        <w:rPr>
          <w:color w:val="000000"/>
        </w:rPr>
        <w:t>zamówienia nie stosuje się przepisów o zamówieniach publicznych.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26a. [Podstawa ustalenia wartości zamówienia] </w:t>
      </w:r>
    </w:p>
    <w:p w:rsidR="00153BB2" w:rsidRDefault="00002C3A">
      <w:pPr>
        <w:spacing w:after="0"/>
      </w:pPr>
      <w:r>
        <w:rPr>
          <w:color w:val="000000"/>
        </w:rPr>
        <w:t>1. Podstawą ustalenia wartości zamówienia jest całkowite szacunkowe wynagrodzenie przyjmującego zamówienie, bez podatku od towarów i usłu</w:t>
      </w:r>
      <w:r>
        <w:rPr>
          <w:color w:val="000000"/>
        </w:rPr>
        <w:t>g, ustalone przez udzielającego zamówienia z należytą starannością.</w:t>
      </w:r>
    </w:p>
    <w:p w:rsidR="00153BB2" w:rsidRDefault="00002C3A">
      <w:pPr>
        <w:spacing w:before="107" w:after="0"/>
      </w:pPr>
      <w:r>
        <w:rPr>
          <w:color w:val="000000"/>
        </w:rPr>
        <w:t>2. Udzielający zamówienia nie może dzielić zamówienia na części lub zaniżać jego wartości celem zastosowania art. 26 ust. 4a.</w:t>
      </w:r>
    </w:p>
    <w:p w:rsidR="00153BB2" w:rsidRDefault="00002C3A">
      <w:pPr>
        <w:spacing w:before="107" w:after="0"/>
      </w:pPr>
      <w:r>
        <w:rPr>
          <w:color w:val="000000"/>
        </w:rPr>
        <w:t>3. Jeżeli udzielający zamówienia dopuszcza możliwość składania</w:t>
      </w:r>
      <w:r>
        <w:rPr>
          <w:color w:val="000000"/>
        </w:rPr>
        <w:t xml:space="preserve"> ofert częściowych albo udziela zamówienia w częściach, z których każda stanowi przedmiot odrębnego postępowania, wartością zamówienia jest łączna wartość poszczególnych części zamówienia.</w:t>
      </w:r>
    </w:p>
    <w:p w:rsidR="00153BB2" w:rsidRDefault="00002C3A">
      <w:pPr>
        <w:spacing w:before="107" w:after="0"/>
      </w:pPr>
      <w:r>
        <w:rPr>
          <w:color w:val="000000"/>
        </w:rPr>
        <w:t>4. Jeżeli wyodrębniona jednostka organizacyjna udzielającego zamówi</w:t>
      </w:r>
      <w:r>
        <w:rPr>
          <w:color w:val="000000"/>
        </w:rPr>
        <w:t>enia posiadająca samodzielność finansową udziela zamówienia związanego z jej własną działalnością, wartość udzielanego zamówienia ustala się odrębnie od wartości zamówień udzielanych przez inne jednostki organizacyjne tego udzielającego zamówienia posiadaj</w:t>
      </w:r>
      <w:r>
        <w:rPr>
          <w:color w:val="000000"/>
        </w:rPr>
        <w:t>ące samodzielność finansową.</w:t>
      </w:r>
    </w:p>
    <w:p w:rsidR="00153BB2" w:rsidRDefault="00002C3A">
      <w:pPr>
        <w:spacing w:before="107" w:after="0"/>
      </w:pPr>
      <w:r>
        <w:rPr>
          <w:color w:val="000000"/>
        </w:rPr>
        <w:t>5. Podstawą ustalenia wartości zamówienia powtarzającego się okresowo jest łączna wartość zamówień tego samego rodzaju: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 xml:space="preserve">1)  udzielonych w terminie poprzednich 12 miesięcy lub w poprzednim roku obrotowym, z uwzględnieniem zmian </w:t>
      </w:r>
      <w:r>
        <w:rPr>
          <w:color w:val="000000"/>
        </w:rPr>
        <w:t>ilościowych zamawianych świadczeń zdrowotnych oraz prognozowanego na dany rok średniorocznego wskaźnika cen towarów i usług konsumpcyjnych ogółem, albo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których udzielający zamówienia zamierza udzielić w terminie 12 miesięcy następujących po udzieleniu </w:t>
      </w:r>
      <w:r>
        <w:rPr>
          <w:color w:val="000000"/>
        </w:rPr>
        <w:t>pierwszego świadczenia.</w:t>
      </w:r>
    </w:p>
    <w:p w:rsidR="00153BB2" w:rsidRDefault="00002C3A">
      <w:pPr>
        <w:spacing w:before="107" w:after="0"/>
      </w:pPr>
      <w:r>
        <w:rPr>
          <w:color w:val="000000"/>
        </w:rPr>
        <w:t>6. Wybór podstawy ustalenia wartości zamówienia na świadczenia zdrowotne powtarzające się okresowo nie może być dokonany celem zastosowania art. 26 ust. 4a.</w:t>
      </w:r>
    </w:p>
    <w:p w:rsidR="00153BB2" w:rsidRDefault="00002C3A">
      <w:pPr>
        <w:spacing w:before="107" w:after="0"/>
      </w:pPr>
      <w:r>
        <w:rPr>
          <w:color w:val="000000"/>
        </w:rPr>
        <w:t>7. Jeżeli zamówienia udziela się na czas oznaczony wartością zamówienia jes</w:t>
      </w:r>
      <w:r>
        <w:rPr>
          <w:color w:val="000000"/>
        </w:rPr>
        <w:t>t wartość ustalona z uwzględnieniem okresu wykonywania zamówienia.</w:t>
      </w:r>
    </w:p>
    <w:p w:rsidR="00153BB2" w:rsidRDefault="00002C3A">
      <w:pPr>
        <w:spacing w:before="107" w:after="0"/>
      </w:pPr>
      <w:r>
        <w:rPr>
          <w:color w:val="000000"/>
        </w:rPr>
        <w:t>8. Ustalenia wartości zamówienia dokonuje się nie wcześniej niż 3 miesiące przed dniem wszczęcia postępowania o udzielenie zamówienia.</w:t>
      </w:r>
    </w:p>
    <w:p w:rsidR="00153BB2" w:rsidRDefault="00002C3A">
      <w:pPr>
        <w:spacing w:before="107" w:after="0"/>
      </w:pPr>
      <w:r>
        <w:rPr>
          <w:color w:val="000000"/>
        </w:rPr>
        <w:t>9. Jeżeli po ustaleniu wartości zamówienia nastąpiła z</w:t>
      </w:r>
      <w:r>
        <w:rPr>
          <w:color w:val="000000"/>
        </w:rPr>
        <w:t>miana okoliczności mających wpływ na dokonane ustalenie, udzielający zamówienia przed wszczęciem postępowania o udzielenie zamówienia dokonuje zmiany wartości zamówienia.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27. [Umowa o udzielanie świadczeń zdrowotnych] </w:t>
      </w:r>
    </w:p>
    <w:p w:rsidR="00153BB2" w:rsidRDefault="00002C3A">
      <w:pPr>
        <w:spacing w:after="0"/>
      </w:pPr>
      <w:r>
        <w:rPr>
          <w:color w:val="000000"/>
        </w:rPr>
        <w:t>1. Z przyjmującym zamówienie u</w:t>
      </w:r>
      <w:r>
        <w:rPr>
          <w:color w:val="000000"/>
        </w:rPr>
        <w:t xml:space="preserve">dzielający zamówienia zawiera umowę na czas udzielania świadczeń zdrowotnych w określonym zakresie lub na czas określony. Umowa nie może być zawarta na okres krótszy niż 3 miesiące, chyba że rodzaj i liczba świadczeń zdrowotnych uzasadniają zawarcie umowy </w:t>
      </w:r>
      <w:r>
        <w:rPr>
          <w:color w:val="000000"/>
        </w:rPr>
        <w:t>na okres krótszy.</w:t>
      </w:r>
    </w:p>
    <w:p w:rsidR="00153BB2" w:rsidRDefault="00002C3A">
      <w:pPr>
        <w:spacing w:before="107" w:after="0"/>
      </w:pPr>
      <w:r>
        <w:rPr>
          <w:color w:val="000000"/>
        </w:rPr>
        <w:t>2. Przyjmujący zamówienie zobowiązuje się do udzielania świadczeń zdrowotnych w zakresie oraz na zasadach określonych w umowie, a udzielający zamówienia do zapłaty wynagrodzenia za udzielanie tych świadczeń.</w:t>
      </w:r>
    </w:p>
    <w:p w:rsidR="00153BB2" w:rsidRDefault="00002C3A">
      <w:pPr>
        <w:spacing w:before="107" w:after="0"/>
      </w:pPr>
      <w:r>
        <w:rPr>
          <w:color w:val="000000"/>
        </w:rPr>
        <w:t>3. Umowa wymaga formy pisemnej</w:t>
      </w:r>
      <w:r>
        <w:rPr>
          <w:color w:val="000000"/>
        </w:rPr>
        <w:t xml:space="preserve"> pod rygorem nieważności.</w:t>
      </w:r>
    </w:p>
    <w:p w:rsidR="00153BB2" w:rsidRDefault="00002C3A">
      <w:pPr>
        <w:spacing w:before="107" w:after="0"/>
      </w:pPr>
      <w:r>
        <w:rPr>
          <w:color w:val="000000"/>
        </w:rPr>
        <w:t>4. Umowa zawiera w szczególności: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określenie zakresu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określenie sposobu organizacji udzielania świadczeń zdrowotnych, w tym miejsca, dni i godzin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minimalną liczb</w:t>
      </w:r>
      <w:r>
        <w:rPr>
          <w:color w:val="000000"/>
        </w:rPr>
        <w:t>ę osób udzielających określonych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przyjęcie przez przyjmującego zamówienie obowiązku poddania się kontroli przeprowadzanej przez udzielającego zamówienia;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określenie rodzajów i sposobu kalkulacji należności, jaką udzielający z</w:t>
      </w:r>
      <w:r>
        <w:rPr>
          <w:color w:val="000000"/>
        </w:rPr>
        <w:t>amówienia przekazuje przyjmującemu zamówienie z tytułu realizacji zamówienia, a w przypadku ustalenia stawki ryczałtowej - określenie jej wysokości;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ustalenie zasad rozliczeń oraz zasad i terminów przekazywania należności;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ustalenie trybu przekazyw</w:t>
      </w:r>
      <w:r>
        <w:rPr>
          <w:color w:val="000000"/>
        </w:rPr>
        <w:t>ania udzielającemu zamówienia informacji o realizacji przyjętego zamówienia;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8)  postanowienia dotyczące szczegółowych okoliczności uzasadniających rozwiązanie umowy za wypowiedzeniem oraz okres wypowiedzenia;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9)  zobowiązanie przyjmującego zamówienie do p</w:t>
      </w:r>
      <w:r>
        <w:rPr>
          <w:color w:val="000000"/>
        </w:rPr>
        <w:t>rowadzenia określonej sprawozdawczości statystycznej.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Nieważna jest zmiana postanowień zawartej umowy niekorzystnych dla udzielającego zamówienia, jeżeli przy ich uwzględnieniu zachodziłaby konieczność zmiany treści oferty, na podstawie której dokonano </w:t>
      </w:r>
      <w:r>
        <w:rPr>
          <w:color w:val="000000"/>
        </w:rPr>
        <w:t>wyboru przyjmującego zamówienie, chyba że konieczność wprowadzenia takich zmian wynika z okoliczności, których nie można było przewidzieć w chwili zawarcia umowy.</w:t>
      </w:r>
    </w:p>
    <w:p w:rsidR="00153BB2" w:rsidRDefault="00002C3A">
      <w:pPr>
        <w:spacing w:before="107" w:after="0"/>
      </w:pPr>
      <w:r>
        <w:rPr>
          <w:color w:val="000000"/>
        </w:rPr>
        <w:t xml:space="preserve">6. Przyjmujący zamówienie nie może przenieść na osobę trzecią praw i obowiązków wynikających </w:t>
      </w:r>
      <w:r>
        <w:rPr>
          <w:color w:val="000000"/>
        </w:rPr>
        <w:t>z umowy, chyba że umowa stanowi inaczej.</w:t>
      </w:r>
    </w:p>
    <w:p w:rsidR="00153BB2" w:rsidRDefault="00002C3A">
      <w:pPr>
        <w:spacing w:before="107" w:after="0"/>
      </w:pPr>
      <w:r>
        <w:rPr>
          <w:color w:val="000000"/>
        </w:rPr>
        <w:t>7. Odpowiedzialność za szkodę wyrządzoną przy udzielaniu świadczeń w zakresie udzielonego zamówienia ponoszą solidarnie udzielający zamówienia i przyjmujący zamówienie.</w:t>
      </w:r>
    </w:p>
    <w:p w:rsidR="00153BB2" w:rsidRDefault="00002C3A">
      <w:pPr>
        <w:spacing w:before="107" w:after="0"/>
      </w:pPr>
      <w:r>
        <w:rPr>
          <w:color w:val="000000"/>
        </w:rPr>
        <w:t>8. Umowa ulega rozwiązaniu: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 upływem czas</w:t>
      </w:r>
      <w:r>
        <w:rPr>
          <w:color w:val="000000"/>
        </w:rPr>
        <w:t>u, na który była zawarta;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 dniem zakończenia udzielania określonych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wskutek oświadczenia jednej ze stron, z zachowaniem okresu wypowiedzenia;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wskutek oświadczenia jednej ze stron, bez zachowania okresu wypowiedzenia, w p</w:t>
      </w:r>
      <w:r>
        <w:rPr>
          <w:color w:val="000000"/>
        </w:rPr>
        <w:t>rzypadku gdy druga strona rażąco narusza istotne postanowienia umowy.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DZIAŁ  II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Zasady funkcjonowania podmiotów leczniczych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Rozdział  1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Podmiot leczniczy wykonujący działalność leczniczą w rodzaju stacjonarne i całodobowe świadczenia zdrowotne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</w:t>
      </w:r>
      <w:r>
        <w:rPr>
          <w:b/>
          <w:color w:val="000000"/>
        </w:rPr>
        <w:t xml:space="preserve">28. [Obowiązki podmiotu wykonującego działalność leczniczą w razie pogorszenia się stanu zdrowia lub śmierci pacjenta] </w:t>
      </w:r>
    </w:p>
    <w:p w:rsidR="00153BB2" w:rsidRDefault="00002C3A">
      <w:pPr>
        <w:spacing w:after="0"/>
      </w:pPr>
      <w:r>
        <w:rPr>
          <w:color w:val="000000"/>
        </w:rPr>
        <w:t>1. Podmiot leczniczy wykonujący działalność leczniczą w rodzaju stacjonarne i całodobowe świadczenia zdrowotne jest obowiązany: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 ra</w:t>
      </w:r>
      <w:r>
        <w:rPr>
          <w:color w:val="000000"/>
        </w:rPr>
        <w:t>zie pogorszenia się stanu zdrowia pacjenta, powodującego zagrożenie życia lub w razie jego śmierci, niezwłocznie zawiadomić wskazaną przez pacjenta osobę lub instytucję, lub przedstawiciela ustawowego;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2)  w razie śmierci pacjenta:</w:t>
      </w:r>
    </w:p>
    <w:p w:rsidR="00153BB2" w:rsidRDefault="00002C3A">
      <w:pPr>
        <w:spacing w:after="0"/>
        <w:ind w:left="746"/>
      </w:pPr>
      <w:r>
        <w:rPr>
          <w:color w:val="000000"/>
        </w:rPr>
        <w:t>a)  należycie przygotowa</w:t>
      </w:r>
      <w:r>
        <w:rPr>
          <w:color w:val="000000"/>
        </w:rPr>
        <w:t xml:space="preserve">ć zwłoki poprzez ich umycie i okrycie, z zachowaniem godności należnej osobie zmarłej, w celu ich wydania osobie lub instytucji uprawnionej do ich pochowania, o której mowa w </w:t>
      </w:r>
      <w:r>
        <w:rPr>
          <w:color w:val="1B1B1B"/>
        </w:rPr>
        <w:t>ustawie</w:t>
      </w:r>
      <w:r>
        <w:rPr>
          <w:color w:val="000000"/>
        </w:rPr>
        <w:t xml:space="preserve"> z dnia 31 stycznia 1959 r. o cmentarzach i chowaniu zmarłych,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b)  </w:t>
      </w:r>
      <w:r>
        <w:rPr>
          <w:color w:val="000000"/>
        </w:rPr>
        <w:t>przechowywać zwłoki nie dłużej niż przez 72 godziny, licząc od godziny, w której nastąpiła śmierć pacjenta.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Czynności, o których mowa w ust. 1 pkt 2 lit. a, nie stanowią przygotowania zwłok zmarłego pacjenta do pochowania.</w:t>
      </w:r>
    </w:p>
    <w:p w:rsidR="00153BB2" w:rsidRDefault="00002C3A">
      <w:pPr>
        <w:spacing w:before="107" w:after="0"/>
      </w:pPr>
      <w:r>
        <w:rPr>
          <w:color w:val="000000"/>
        </w:rPr>
        <w:t>3. Nie pobiera się opłat za c</w:t>
      </w:r>
      <w:r>
        <w:rPr>
          <w:color w:val="000000"/>
        </w:rPr>
        <w:t>zynności, o których mowa w ust. 1.</w:t>
      </w:r>
    </w:p>
    <w:p w:rsidR="00153BB2" w:rsidRDefault="00002C3A">
      <w:pPr>
        <w:spacing w:before="107" w:after="0"/>
      </w:pPr>
      <w:r>
        <w:rPr>
          <w:color w:val="000000"/>
        </w:rPr>
        <w:t>4. Zwłoki pacjenta mogą być przechowywane w chłodni dłużej niż 72 godziny, jeżeli: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nie mogą zostać wcześniej odebrane przez osoby lub instytucje uprawnione do pochowania zwłok pacjenta;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 związku ze zgonem zostało</w:t>
      </w:r>
      <w:r>
        <w:rPr>
          <w:color w:val="000000"/>
        </w:rPr>
        <w:t xml:space="preserve"> wszczęte dochodzenie albo śledztwo, a prokurator nie zezwolił na pochowanie zwłok;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przemawiają za tym inne niż wymienione w pkt 1 i 2 ważne przyczyny, za zgodą albo na wniosek osoby lub instytucji uprawnionej do pochowania zwłok pacjenta.</w:t>
      </w:r>
    </w:p>
    <w:p w:rsidR="00153BB2" w:rsidRDefault="00002C3A">
      <w:pPr>
        <w:spacing w:before="107" w:after="0"/>
      </w:pPr>
      <w:r>
        <w:rPr>
          <w:color w:val="000000"/>
        </w:rPr>
        <w:t>5. Dopuszcza</w:t>
      </w:r>
      <w:r>
        <w:rPr>
          <w:color w:val="000000"/>
        </w:rPr>
        <w:t xml:space="preserve"> się pobieranie opłaty za przechowywanie zwłok pacjenta przez okres dłuższy niż określony w ust. 1 pkt 2 lit. b od osób lub instytucji uprawnionych do pochowania zwłok na podstawie </w:t>
      </w:r>
      <w:r>
        <w:rPr>
          <w:color w:val="1B1B1B"/>
        </w:rPr>
        <w:t>ustawy</w:t>
      </w:r>
      <w:r>
        <w:rPr>
          <w:color w:val="000000"/>
        </w:rPr>
        <w:t xml:space="preserve"> z dnia 31 stycznia 1959 r. o cmentarzach i chowaniu zmarłych oraz od</w:t>
      </w:r>
      <w:r>
        <w:rPr>
          <w:color w:val="000000"/>
        </w:rPr>
        <w:t xml:space="preserve"> podmiotów, na zlecenie których przechowuje się zwłoki w związku z toczącym się postępowaniem karnym. Opłaty nie pobiera się, jeżeli przepisy odrębne tak stanowią.</w:t>
      </w:r>
    </w:p>
    <w:p w:rsidR="00153BB2" w:rsidRDefault="00002C3A">
      <w:pPr>
        <w:spacing w:before="107" w:after="0"/>
      </w:pPr>
      <w:r>
        <w:rPr>
          <w:color w:val="000000"/>
        </w:rPr>
        <w:t xml:space="preserve">6. W przypadku, o którym mowa w </w:t>
      </w:r>
      <w:r>
        <w:rPr>
          <w:color w:val="1B1B1B"/>
        </w:rPr>
        <w:t>art. 10 ust. 3</w:t>
      </w:r>
      <w:r>
        <w:rPr>
          <w:color w:val="000000"/>
        </w:rPr>
        <w:t xml:space="preserve"> ustawy z dnia 31 stycznia 1959 r. o cmentarza</w:t>
      </w:r>
      <w:r>
        <w:rPr>
          <w:color w:val="000000"/>
        </w:rPr>
        <w:t>ch i chowaniu zmarłych, dopuszcza się pobieranie od gminy opłaty za przechowywanie zwłok pacjenta za okres przypadający po upływie 3 dni od dnia powiadomienia gminy o konieczności pochowania zwłok pacjenta w związku z niepochowaniem ich przez inne uprawnio</w:t>
      </w:r>
      <w:r>
        <w:rPr>
          <w:color w:val="000000"/>
        </w:rPr>
        <w:t>ne osoby lub instytucje.</w:t>
      </w:r>
    </w:p>
    <w:p w:rsidR="00153BB2" w:rsidRDefault="00002C3A">
      <w:pPr>
        <w:spacing w:before="107" w:after="0"/>
      </w:pPr>
      <w:r>
        <w:rPr>
          <w:color w:val="000000"/>
        </w:rPr>
        <w:t>7. Minister właściwy do spraw zdrowia określi, w drodze rozporządzenia, sposób postępowania podmiotu leczniczego wykonującego działalność leczniczą w rodzaju stacjonarne i całodobowe świadczenia zdrowotne ze zwłokami pacjenta w prz</w:t>
      </w:r>
      <w:r>
        <w:rPr>
          <w:color w:val="000000"/>
        </w:rPr>
        <w:t>ypadku śmierci pacjenta, uwzględniając konieczność poszanowania godności należnej zmarłemu.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28a. [Obowiązek zgłoszenia Policji faktu przyjęcia pacjenta małoletniego albo przyjęcia lub zgonu pacjenta o nieustalonej tożsamości] </w:t>
      </w:r>
    </w:p>
    <w:p w:rsidR="00153BB2" w:rsidRDefault="00002C3A">
      <w:pPr>
        <w:spacing w:after="0"/>
      </w:pPr>
      <w:r>
        <w:rPr>
          <w:color w:val="000000"/>
        </w:rPr>
        <w:t>1. Podmiot leczniczy p</w:t>
      </w:r>
      <w:r>
        <w:rPr>
          <w:color w:val="000000"/>
        </w:rPr>
        <w:t>rowadzący szpital jest obowiązany zgłosić, na podany przez jednostkę Policji numer telefonu, numer faksu lub adres poczty elektronicznej, fakt: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1)  przyjęcia pacjenta małoletniego, z którego przedstawicielem ustawowym albo opiekunem faktycznym nie można si</w:t>
      </w:r>
      <w:r>
        <w:rPr>
          <w:color w:val="000000"/>
        </w:rPr>
        <w:t>ę skontaktować - nie później niż w okresie 4 godzin od przyjęcia;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przyjęcia albo zgonu pacjenta, którego tożsamości nie można ustalić albo potwierdzić na podstawie dokumentów stwierdzających tożsamość - nie później niż w okresie 8 godzin odpowiednio od</w:t>
      </w:r>
      <w:r>
        <w:rPr>
          <w:color w:val="000000"/>
        </w:rPr>
        <w:t xml:space="preserve"> przyjęcia albo zgonu.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Podmiot wykonujący działalność leczniczą udziela, na żądanie Policji, informacji o fakcie przyjęcia osoby zaginionej w rozumieniu </w:t>
      </w:r>
      <w:r>
        <w:rPr>
          <w:color w:val="1B1B1B"/>
        </w:rPr>
        <w:t>art. 14 ust. 1 pkt 3</w:t>
      </w:r>
      <w:r>
        <w:rPr>
          <w:color w:val="000000"/>
        </w:rPr>
        <w:t xml:space="preserve"> ustawy z dnia 6 kwietnia 1990 r. o Policji (Dz. U. z 2015 r. poz. 355, z późn. zm.).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29. [Wypisanie ze szpitala] </w:t>
      </w:r>
    </w:p>
    <w:p w:rsidR="00153BB2" w:rsidRDefault="00002C3A">
      <w:pPr>
        <w:spacing w:after="0"/>
      </w:pPr>
      <w:r>
        <w:rPr>
          <w:color w:val="000000"/>
        </w:rPr>
        <w:t>1. Wypisanie pacjenta ze szpitala albo innego zakładu leczniczego podmiotu leczniczego wykonującego działalność leczniczą w rodzaju ca</w:t>
      </w:r>
      <w:r>
        <w:rPr>
          <w:color w:val="000000"/>
        </w:rPr>
        <w:t>łodobowe i stacjonarne świadczenia zdrowotne, jeżeli przepisy odrębne nie stanowią inaczej, następuje: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gdy stan zdrowia pacjenta nie wymaga dalszego udzielania świadczeń zdrowotnych w tym zakładzie leczniczym;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na żądanie pacjenta lub jego przedstaw</w:t>
      </w:r>
      <w:r>
        <w:rPr>
          <w:color w:val="000000"/>
        </w:rPr>
        <w:t>iciela ustawowego;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gdy pacjent w sposób rażący narusza porządek lub przebieg procesu udzielania świadczeń zdrowotnych, a nie zachodzi obawa, że odmowa lub zaprzestanie udzielania świadczeń zdrowotnych może spowodować bezpośrednie niebezpieczeństwo dla </w:t>
      </w:r>
      <w:r>
        <w:rPr>
          <w:color w:val="000000"/>
        </w:rPr>
        <w:t>jego życia lub zdrowia albo życia lub zdrowia innych osób.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Jeżeli przedstawiciel ustawowy żąda wypisania pacjenta, którego stan zdrowia wymaga dalszego udzielania świadczeń zdrowotnych, można odmówić wypisania do czasu wydania w tej sprawie orzeczenia </w:t>
      </w:r>
      <w:r>
        <w:rPr>
          <w:color w:val="000000"/>
        </w:rPr>
        <w:t>przez właściwy ze względu na miejsce udzielania świadczeń zdrowotnych sąd opiekuńczy, chyba że przepisy odrębne stanowią inaczej.</w:t>
      </w:r>
    </w:p>
    <w:p w:rsidR="00153BB2" w:rsidRDefault="00002C3A">
      <w:pPr>
        <w:spacing w:before="107" w:after="0"/>
      </w:pPr>
      <w:r>
        <w:rPr>
          <w:color w:val="000000"/>
        </w:rPr>
        <w:t>3. W przypadku, o którym mowa w ust. 2, niezwłocznie zawiadamia się właściwy sąd opiekuńczy o odmowie wypisania i jej przyczyn</w:t>
      </w:r>
      <w:r>
        <w:rPr>
          <w:color w:val="000000"/>
        </w:rPr>
        <w:t>ach.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Pacjent występujący z żądaniem, o którym mowa w ust. 1 pkt 2, jest informowany przez lekarza o możliwych następstwach zaprzestania dalszego udzielania świadczeń zdrowotnych. Pacjent taki składa pisemne oświadczenie o wypisaniu na własne żądanie. W </w:t>
      </w:r>
      <w:r>
        <w:rPr>
          <w:color w:val="000000"/>
        </w:rPr>
        <w:t>przypadku braku takiego oświadczenia lekarz sporządza adnotację w dokumentacji medycznej.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30. [Zasada ponoszenia kosztów transportu sanitarnego] </w:t>
      </w:r>
    </w:p>
    <w:p w:rsidR="00153BB2" w:rsidRDefault="00002C3A">
      <w:pPr>
        <w:spacing w:after="0"/>
      </w:pPr>
      <w:r>
        <w:rPr>
          <w:color w:val="000000"/>
        </w:rPr>
        <w:t>1. Gmina właściwa ze względu na miejsce zamieszkania, a w przypadku niemożności ustalenia miejsca zamie</w:t>
      </w:r>
      <w:r>
        <w:rPr>
          <w:color w:val="000000"/>
        </w:rPr>
        <w:t xml:space="preserve">szkania właściwa ze względu na ostatnie miejsce pobytu pacjenta pokrywa koszty transportu sanitarnego pacjenta małoletniego lub osoby niezdolnej do samodzielnej egzystencji do miejsca pobytu, jeżeli przedstawiciel ustawowy pacjenta albo </w:t>
      </w:r>
      <w:r>
        <w:rPr>
          <w:color w:val="000000"/>
        </w:rPr>
        <w:lastRenderedPageBreak/>
        <w:t xml:space="preserve">osoba, na której w </w:t>
      </w:r>
      <w:r>
        <w:rPr>
          <w:color w:val="000000"/>
        </w:rPr>
        <w:t>stosunku do pacjenta ciąży ustawowy obowiązek alimentacyjny, nie odbiera pacjenta w wyznaczonym terminie.</w:t>
      </w:r>
    </w:p>
    <w:p w:rsidR="00153BB2" w:rsidRDefault="00002C3A">
      <w:pPr>
        <w:spacing w:before="107" w:after="0"/>
      </w:pPr>
      <w:r>
        <w:rPr>
          <w:color w:val="000000"/>
        </w:rPr>
        <w:t>2. Kierownik niezwłocznie zawiadamia wójta (burmistrza, prezydenta) o okolicznościach, o których mowa w ust. 1, i organizuje transport sanitarny na ko</w:t>
      </w:r>
      <w:r>
        <w:rPr>
          <w:color w:val="000000"/>
        </w:rPr>
        <w:t>szt gminy określonej w tym przepisie. Gminie przysługuje roszczenie o zwrot kosztów transportu sanitarnego od przedstawiciela ustawowego pacjenta albo od osoby, na której w stosunku do pacjenta ciąży ustawowy obowiązek alimentacyjny.</w:t>
      </w:r>
    </w:p>
    <w:p w:rsidR="00153BB2" w:rsidRDefault="00002C3A">
      <w:pPr>
        <w:spacing w:before="107" w:after="0"/>
      </w:pPr>
      <w:r>
        <w:rPr>
          <w:color w:val="000000"/>
        </w:rPr>
        <w:t>3. Gmina pokrywa koszt</w:t>
      </w:r>
      <w:r>
        <w:rPr>
          <w:color w:val="000000"/>
        </w:rPr>
        <w:t>y transportu sanitarnego, o którym mowa w ust. 1, na podstawie rachunku wystawionego przez kierownika, o którym mowa w ust. 2.</w:t>
      </w:r>
    </w:p>
    <w:p w:rsidR="00153BB2" w:rsidRDefault="00002C3A">
      <w:pPr>
        <w:spacing w:before="107" w:after="0"/>
      </w:pPr>
      <w:r>
        <w:rPr>
          <w:color w:val="000000"/>
        </w:rPr>
        <w:t>4. Pacjent, którego stan zdrowia nie wymaga dalszego udzielania świadczeń szpitalnych albo całodobowych i stacjonarnych świadczeń</w:t>
      </w:r>
      <w:r>
        <w:rPr>
          <w:color w:val="000000"/>
        </w:rPr>
        <w:t xml:space="preserve"> zdrowotnych innych niż szpitalne, lub osoba, na której w stosunku do pacjenta ciąży ustawowy obowiązek alimentacyjny, ponoszą koszty pobytu pacjenta, począwszy od terminu określonego przez kierownika, niezależnie od uprawnień do bezpłatnych świadczeń zdro</w:t>
      </w:r>
      <w:r>
        <w:rPr>
          <w:color w:val="000000"/>
        </w:rPr>
        <w:t>wotnych określonych w przepisach odrębnych.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31. [Warunki dokonania sekcji zwłok] </w:t>
      </w:r>
    </w:p>
    <w:p w:rsidR="00153BB2" w:rsidRDefault="00002C3A">
      <w:pPr>
        <w:spacing w:after="0"/>
      </w:pPr>
      <w:r>
        <w:rPr>
          <w:color w:val="000000"/>
        </w:rPr>
        <w:t>1. Zwłoki pacjenta mogą być poddane sekcji, w szczególności gdy zgon tej osoby nastąpi przed upływem 12 godzin od przyjęcia, z zastrzeżeniem ust. 2.</w:t>
      </w:r>
    </w:p>
    <w:p w:rsidR="00153BB2" w:rsidRDefault="00002C3A">
      <w:pPr>
        <w:spacing w:before="107" w:after="0"/>
      </w:pPr>
      <w:r>
        <w:rPr>
          <w:color w:val="000000"/>
        </w:rPr>
        <w:t>2. Zwłoki pacjenta</w:t>
      </w:r>
      <w:r>
        <w:rPr>
          <w:color w:val="000000"/>
        </w:rPr>
        <w:t xml:space="preserve"> nie są poddawane sekcji, jeżeli przedstawiciel ustawowy tej osoby wyraził sprzeciw lub uczyniła to ta osoba za życia.</w:t>
      </w:r>
    </w:p>
    <w:p w:rsidR="00153BB2" w:rsidRDefault="00002C3A">
      <w:pPr>
        <w:spacing w:before="107" w:after="0"/>
      </w:pPr>
      <w:r>
        <w:rPr>
          <w:color w:val="000000"/>
        </w:rPr>
        <w:t>3. O zaniechaniu sekcji zwłok z przyczyny określonej w ust. 2 sporządza się adnotację w dokumentacji medycznej i załącza sprzeciw, o któr</w:t>
      </w:r>
      <w:r>
        <w:rPr>
          <w:color w:val="000000"/>
        </w:rPr>
        <w:t>ym mowa w ust. 2.</w:t>
      </w:r>
    </w:p>
    <w:p w:rsidR="00153BB2" w:rsidRDefault="00002C3A">
      <w:pPr>
        <w:spacing w:before="107" w:after="0"/>
      </w:pPr>
      <w:r>
        <w:rPr>
          <w:color w:val="000000"/>
        </w:rPr>
        <w:t>4. Przepisów ust. 1-3 nie stosuje się w przypadkach: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określonych w </w:t>
      </w:r>
      <w:r>
        <w:rPr>
          <w:color w:val="1B1B1B"/>
        </w:rPr>
        <w:t>Kodeksie postępowania karnego</w:t>
      </w:r>
      <w:r>
        <w:rPr>
          <w:color w:val="000000"/>
        </w:rPr>
        <w:t xml:space="preserve"> i </w:t>
      </w:r>
      <w:r>
        <w:rPr>
          <w:color w:val="1B1B1B"/>
        </w:rPr>
        <w:t>Kodeksie karnym</w:t>
      </w:r>
      <w:r>
        <w:rPr>
          <w:color w:val="000000"/>
        </w:rPr>
        <w:t xml:space="preserve"> wykonawczym oraz aktach wykonawczych wydanych na ich podstawie;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gdy przyczyny zgonu nie można ustalić w sposób jedn</w:t>
      </w:r>
      <w:r>
        <w:rPr>
          <w:color w:val="000000"/>
        </w:rPr>
        <w:t>oznaczny;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określonych w przepisach o zapobieganiu oraz zwalczaniu zakażeń i chorób zakaźnych u ludzi.</w:t>
      </w:r>
    </w:p>
    <w:p w:rsidR="00153BB2" w:rsidRDefault="00002C3A">
      <w:pPr>
        <w:spacing w:before="107" w:after="0"/>
      </w:pPr>
      <w:r>
        <w:rPr>
          <w:color w:val="000000"/>
        </w:rPr>
        <w:t>5. W dokumentacji medycznej pacjenta sporządza się adnotację o dokonaniu albo zaniechaniu sekcji zwłok, z odpowiednim uzasadnieniem.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32.</w:t>
      </w:r>
      <w:r>
        <w:rPr>
          <w:b/>
          <w:color w:val="000000"/>
        </w:rPr>
        <w:t xml:space="preserve"> [Czas dokonania sekcji zwłok] </w:t>
      </w:r>
    </w:p>
    <w:p w:rsidR="00153BB2" w:rsidRDefault="00002C3A">
      <w:pPr>
        <w:spacing w:after="0"/>
      </w:pPr>
      <w:r>
        <w:rPr>
          <w:color w:val="000000"/>
        </w:rPr>
        <w:t>1. Dokonanie sekcji zwłok nie może nastąpić wcześniej niż po upływie 12 godzin od stwierdzenia zgonu.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Jeżeli zachodzi potrzeba pobrania ze zwłok komórek, tkanek lub narządów, przeprowadzenie sekcji zwłok przed upływem 12 </w:t>
      </w:r>
      <w:r>
        <w:rPr>
          <w:color w:val="000000"/>
        </w:rPr>
        <w:t xml:space="preserve">godzin, przy zachowaniu zasad i trybu przewidzianych w przepisach o pobieraniu, przechowywaniu i przeszczepianiu komórek, </w:t>
      </w:r>
      <w:r>
        <w:rPr>
          <w:color w:val="000000"/>
        </w:rPr>
        <w:lastRenderedPageBreak/>
        <w:t>tkanek i narządów, może zarządzić kierownik, a jeżeli kierownik nie jest lekarzem, upoważniony przez niego lekarz albo lekarz upoważni</w:t>
      </w:r>
      <w:r>
        <w:rPr>
          <w:color w:val="000000"/>
        </w:rPr>
        <w:t>ony przez zarząd spółki kapitałowej.</w:t>
      </w:r>
    </w:p>
    <w:p w:rsidR="00153BB2" w:rsidRDefault="00002C3A">
      <w:pPr>
        <w:spacing w:before="107" w:after="0"/>
      </w:pPr>
      <w:r>
        <w:rPr>
          <w:color w:val="000000"/>
        </w:rPr>
        <w:t>3. Przepisu ust. 2 nie stosuje się do osób osadzonych zmarłych w zakładach karnych i aresztach śledczych.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33. [Solidarna odpowiedzialność za szkodę] </w:t>
      </w:r>
    </w:p>
    <w:p w:rsidR="00153BB2" w:rsidRDefault="00002C3A">
      <w:pPr>
        <w:spacing w:after="0"/>
      </w:pPr>
      <w:r>
        <w:rPr>
          <w:color w:val="000000"/>
        </w:rPr>
        <w:t xml:space="preserve">W przypadku wykonywania działalności leczniczej przez lekarza </w:t>
      </w:r>
      <w:r>
        <w:rPr>
          <w:color w:val="000000"/>
        </w:rPr>
        <w:t>jako indywidualnej praktyki lekarskiej wyłącznie w zakładzie leczniczym na podstawie umowy z podmiotem leczniczym prowadzącym ten zakład albo indywidualnej specjalistycznej praktyki lekarskiej wyłącznie w zakładzie leczniczym na podstawie umowy z podmiotem</w:t>
      </w:r>
      <w:r>
        <w:rPr>
          <w:color w:val="000000"/>
        </w:rPr>
        <w:t xml:space="preserve"> leczniczym prowadzącym ten zakład albo wykonywania działalności leczniczej przez pielęgniarkę jako indywidualnej praktyki pielęgniarki wyłącznie w zakładzie leczniczym na podstawie umowy z podmiotem leczniczym prowadzącym ten zakład albo indywidualnej spe</w:t>
      </w:r>
      <w:r>
        <w:rPr>
          <w:color w:val="000000"/>
        </w:rPr>
        <w:t>cjalistycznej praktyki pielęgniarki wyłącznie w zakładzie leczniczym na podstawie umowy z podmiotem leczniczym prowadzącym ten zakład, odpowiedzialność za szkody będące następstwem udzielania świadczeń zdrowotnych albo niezgodnego z prawem zaniechania udzi</w:t>
      </w:r>
      <w:r>
        <w:rPr>
          <w:color w:val="000000"/>
        </w:rPr>
        <w:t>elania świadczeń zdrowotnych ponoszą solidarnie odpowiednio lekarz i podmiot leczniczy albo pielęgniarka i podmiot leczniczy.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34. [Czasowe zaprzestanie wykonywania działalności leczniczej] </w:t>
      </w:r>
    </w:p>
    <w:p w:rsidR="00153BB2" w:rsidRDefault="00002C3A">
      <w:pPr>
        <w:spacing w:after="0"/>
      </w:pPr>
      <w:r>
        <w:rPr>
          <w:color w:val="000000"/>
        </w:rPr>
        <w:t>1. Podmiot leczniczy wykonujący działalność leczniczą w rod</w:t>
      </w:r>
      <w:r>
        <w:rPr>
          <w:color w:val="000000"/>
        </w:rPr>
        <w:t>zaju stacjonarne i całodobowe świadczenia zdrowotne może, w zakresie świadczeń zdrowotnych finansowanych ze środków publicznych, na okres nieprzekraczający 6 miesięcy, zaprzestać działalności leczniczej: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całkowicie;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częściowo, w zakresie jednej lub</w:t>
      </w:r>
      <w:r>
        <w:rPr>
          <w:color w:val="000000"/>
        </w:rPr>
        <w:t xml:space="preserve"> więcej jednostek lub komórek organizacyjnych zakładu leczniczego tego podmiotu związanych bezpośrednio z udzielaniem tych świadczeń.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Czasowe zaprzestanie działalności, o którym mowa w ust. 1, wymaga zgody wojewody.</w:t>
      </w:r>
    </w:p>
    <w:p w:rsidR="00153BB2" w:rsidRDefault="00002C3A">
      <w:pPr>
        <w:spacing w:before="107" w:after="0"/>
      </w:pPr>
      <w:r>
        <w:rPr>
          <w:color w:val="000000"/>
        </w:rPr>
        <w:t>3. Kierownik występuje do wojewody z</w:t>
      </w:r>
      <w:r>
        <w:rPr>
          <w:color w:val="000000"/>
        </w:rPr>
        <w:t xml:space="preserve"> wnioskiem o udzielenie zgody, o której mowa w ust. 2.</w:t>
      </w:r>
    </w:p>
    <w:p w:rsidR="00153BB2" w:rsidRDefault="00002C3A">
      <w:pPr>
        <w:spacing w:before="107" w:after="0"/>
      </w:pPr>
      <w:r>
        <w:rPr>
          <w:color w:val="000000"/>
        </w:rPr>
        <w:t>4. Kierownik podmiotu leczniczego: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utworzonego przez Ministra Obrony Narodowej występuje do wojewody z wnioskiem, o którym mowa w ust. 3, po uzyskaniu zgody Ministra Obrony Narodowej;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wykonując</w:t>
      </w:r>
      <w:r>
        <w:rPr>
          <w:color w:val="000000"/>
        </w:rPr>
        <w:t>ego działalność leczniczą w rodzaju stacjonarne i całodobowe świadczenia zdrowotne utworzonego przez uczelnię medyczną występuje do wojewody z wnioskiem, o którym mowa w ust. 3, po uzyskaniu zgody rektora uczelni albo odpowiednio dyrektora Centrum Medyczne</w:t>
      </w:r>
      <w:r>
        <w:rPr>
          <w:color w:val="000000"/>
        </w:rPr>
        <w:t>go Kształcenia Podyplomowego.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5. Wniosek kierownika powinien zawierać określenie przyczyny, proponowany okres oraz zakres zaprzestania działalności.</w:t>
      </w:r>
    </w:p>
    <w:p w:rsidR="00153BB2" w:rsidRDefault="00002C3A">
      <w:pPr>
        <w:spacing w:before="107" w:after="0"/>
      </w:pPr>
      <w:r>
        <w:rPr>
          <w:color w:val="000000"/>
        </w:rPr>
        <w:t>6. Wojewoda przed wyrażeniem zgody zasięga opinii dyrektora właściwego oddziału wojewódzkiego Narodowego Fu</w:t>
      </w:r>
      <w:r>
        <w:rPr>
          <w:color w:val="000000"/>
        </w:rPr>
        <w:t>nduszu Zdrowia. Niewydanie opinii w terminie 7 dni jest równoznaczne z wydaniem opinii pozytywnej.</w:t>
      </w:r>
    </w:p>
    <w:p w:rsidR="00153BB2" w:rsidRDefault="00002C3A">
      <w:pPr>
        <w:spacing w:before="107" w:after="0"/>
      </w:pPr>
      <w:r>
        <w:rPr>
          <w:color w:val="000000"/>
        </w:rPr>
        <w:t>7. Wojewoda wydaje zgodę albo odmawia jej wydania, w drodze decyzji administracyjnej, w terminie 30 dni od dnia złożenia wniosku.</w:t>
      </w:r>
    </w:p>
    <w:p w:rsidR="00153BB2" w:rsidRDefault="00002C3A">
      <w:pPr>
        <w:spacing w:before="107" w:after="0"/>
      </w:pPr>
      <w:r>
        <w:rPr>
          <w:color w:val="000000"/>
        </w:rPr>
        <w:t>8. W przypadku gdy zaprzest</w:t>
      </w:r>
      <w:r>
        <w:rPr>
          <w:color w:val="000000"/>
        </w:rPr>
        <w:t>anie działalności leczniczej: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jest spowodowane siłą wyższą,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wynika z decyzji administracyjnej podjętej na podstawie odrębnych przepisów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kierownik informuje wojewodę o czasowym całkowitym albo częściowym zaprzestaniu działalności, w terminie 3 dni</w:t>
      </w:r>
      <w:r>
        <w:rPr>
          <w:color w:val="000000"/>
        </w:rPr>
        <w:t xml:space="preserve"> roboczych od dnia zaistnienia okoliczności powodujących zaprzestanie tej działalności.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35. [Kara pieniężna za niezachowanie właściwego trybu przy czasowym zaprzestaniu działalności leczniczej] </w:t>
      </w:r>
    </w:p>
    <w:p w:rsidR="00153BB2" w:rsidRDefault="00002C3A">
      <w:pPr>
        <w:spacing w:after="0"/>
      </w:pPr>
      <w:r>
        <w:rPr>
          <w:color w:val="000000"/>
        </w:rPr>
        <w:t>1. W przypadku czasowego zaprzestania działalności lec</w:t>
      </w:r>
      <w:r>
        <w:rPr>
          <w:color w:val="000000"/>
        </w:rPr>
        <w:t>zniczej całkowicie lub częściowo, w zakresie jednej lub kilku jednostek lub komórek organizacyjnych zakładu leczniczego podmiotu leczniczego wykonującego działalność leczniczą w rodzaju stacjonarne i całodobowe świadczenia zdrowotne, bez zachowania trybu o</w:t>
      </w:r>
      <w:r>
        <w:rPr>
          <w:color w:val="000000"/>
        </w:rPr>
        <w:t>kreślonego w art. 34, wojewoda nakłada, w drodze decyzji administracyjnej, na kierownika tego podmiotu karę pieniężną w wysokości do trzykrotnego miesięcznego wynagrodzenia tej osoby, wyliczonego na podstawie wynagrodzenia za ostatnie 3 miesiące poprzedzaj</w:t>
      </w:r>
      <w:r>
        <w:rPr>
          <w:color w:val="000000"/>
        </w:rPr>
        <w:t>ące miesiąc, w którym nałożono karę. Decyzji nadaje się rygor natychmiastowej wykonalności.</w:t>
      </w:r>
    </w:p>
    <w:p w:rsidR="00153BB2" w:rsidRDefault="00002C3A">
      <w:pPr>
        <w:spacing w:before="107" w:after="0"/>
      </w:pPr>
      <w:r>
        <w:rPr>
          <w:color w:val="000000"/>
        </w:rPr>
        <w:t>2. Karę pieniężną uiszcza się w terminie 14 dni od dnia doręczenia decyzji administracyjnej.</w:t>
      </w:r>
    </w:p>
    <w:p w:rsidR="00153BB2" w:rsidRDefault="00002C3A">
      <w:pPr>
        <w:spacing w:before="107" w:after="0"/>
      </w:pPr>
      <w:r>
        <w:rPr>
          <w:color w:val="000000"/>
        </w:rPr>
        <w:t>3. Przy ustalaniu wysokości kary pieniężnej wojewoda jest obowiązany uw</w:t>
      </w:r>
      <w:r>
        <w:rPr>
          <w:color w:val="000000"/>
        </w:rPr>
        <w:t>zględniać rodzaj i wagę stwierdzonych naruszeń.</w:t>
      </w:r>
    </w:p>
    <w:p w:rsidR="00153BB2" w:rsidRDefault="00002C3A">
      <w:pPr>
        <w:spacing w:before="107" w:after="0"/>
      </w:pPr>
      <w:r>
        <w:rPr>
          <w:color w:val="000000"/>
        </w:rPr>
        <w:t>4. Kara pieniężna podlega egzekucji w trybie przepisów o postępowaniu egzekucyjnym w administracji.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Do kary pieniężnej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 - Ordynacja podatko</w:t>
      </w:r>
      <w:r>
        <w:rPr>
          <w:color w:val="000000"/>
        </w:rPr>
        <w:t>wa (Dz. U. z 2015 r. poz. 613, z późn. zm.) dotyczące terminu przedawnienia zobowiązań podatkowych oraz odsetek od tych zobowiązań.</w:t>
      </w:r>
    </w:p>
    <w:p w:rsidR="00153BB2" w:rsidRDefault="00002C3A">
      <w:pPr>
        <w:spacing w:before="107" w:after="0"/>
      </w:pPr>
      <w:r>
        <w:rPr>
          <w:color w:val="000000"/>
        </w:rPr>
        <w:t>6. Na decyzję w sprawie kary pieniężnej przysługuje skarga do sądu administracyjnego.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36. [Identyfikacja osób zatrudn</w:t>
      </w:r>
      <w:r>
        <w:rPr>
          <w:b/>
          <w:color w:val="000000"/>
        </w:rPr>
        <w:t xml:space="preserve">ionych w szpitalu] </w:t>
      </w:r>
    </w:p>
    <w:p w:rsidR="00153BB2" w:rsidRDefault="00002C3A">
      <w:pPr>
        <w:spacing w:after="0"/>
      </w:pPr>
      <w:r>
        <w:rPr>
          <w:color w:val="000000"/>
        </w:rPr>
        <w:t xml:space="preserve">1. Osoby zatrudnione w szpitalu oraz pozostające w stosunku cywilnoprawnym z podmiotem leczniczym, którego zakładem leczniczym jest szpital, są obowiązane nosić w widocznym miejscu identyfikator zawierający imię i nazwisko oraz funkcję </w:t>
      </w:r>
      <w:r>
        <w:rPr>
          <w:color w:val="000000"/>
        </w:rPr>
        <w:t>tej osoby.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2. W szpitalu dla osób pozbawionych wolności stosuje się numeryczne znaki identyfikacyjne osób zatrudnionych.</w:t>
      </w:r>
    </w:p>
    <w:p w:rsidR="00153BB2" w:rsidRDefault="00002C3A">
      <w:pPr>
        <w:spacing w:before="107" w:after="0"/>
      </w:pPr>
      <w:r>
        <w:rPr>
          <w:color w:val="000000"/>
        </w:rPr>
        <w:t>3. Pacjentów szpitala zaopatruje się w znaki identyfikacyjne.</w:t>
      </w:r>
    </w:p>
    <w:p w:rsidR="00153BB2" w:rsidRDefault="00002C3A">
      <w:pPr>
        <w:spacing w:before="107" w:after="0"/>
      </w:pPr>
      <w:r>
        <w:rPr>
          <w:color w:val="000000"/>
        </w:rPr>
        <w:t>3a. W przypadku uzasadnionym stanem zdrowia pacjenta kierownik może podją</w:t>
      </w:r>
      <w:r>
        <w:rPr>
          <w:color w:val="000000"/>
        </w:rPr>
        <w:t>ć decyzję o odstąpieniu od zaopatrywania tego pacjenta w znak identyfikacyjny. Informację w tym zakresie wraz z podaniem przyczyn odstąpienia zamieszcza się w dokumentacji medycznej pacjenta.</w:t>
      </w:r>
    </w:p>
    <w:p w:rsidR="00153BB2" w:rsidRDefault="00002C3A">
      <w:pPr>
        <w:spacing w:before="107" w:after="0"/>
      </w:pPr>
      <w:r>
        <w:rPr>
          <w:color w:val="000000"/>
        </w:rPr>
        <w:t>4. Przepisu ust. 3 nie stosuje się do pacjentów szpitala dla osó</w:t>
      </w:r>
      <w:r>
        <w:rPr>
          <w:color w:val="000000"/>
        </w:rPr>
        <w:t>b pozbawionych wolności oraz pacjentów szpitala lub oddziału psychiatrycznego.</w:t>
      </w:r>
    </w:p>
    <w:p w:rsidR="00153BB2" w:rsidRDefault="00002C3A">
      <w:pPr>
        <w:spacing w:before="107" w:after="0"/>
      </w:pPr>
      <w:r>
        <w:rPr>
          <w:color w:val="000000"/>
        </w:rPr>
        <w:t>5. Znak identyfikacyjny, o którym mowa w ust. 3, zawiera informacje pozwalające na ustalenie: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imienia i nazwiska oraz daty urodzenia pacjenta,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 przypadku noworodka urod</w:t>
      </w:r>
      <w:r>
        <w:rPr>
          <w:color w:val="000000"/>
        </w:rPr>
        <w:t>zonego w szpitalu - imienia i nazwiska matki, płci i daty urodzenia dziecka ze wskazaniem roku, miesiąca, dnia oraz godziny i minuty w systemie 24-godzinnym, a w przypadku noworodka urodzonego z ciąży mnogiej także cyfry wskazujące na kolejność rodzenia si</w:t>
      </w:r>
      <w:r>
        <w:rPr>
          <w:color w:val="000000"/>
        </w:rPr>
        <w:t>ę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zapisane w sposób uniemożliwiający identyfikację pacjenta przez osoby nieuprawnione.</w:t>
      </w:r>
    </w:p>
    <w:p w:rsidR="00153BB2" w:rsidRDefault="00002C3A">
      <w:pPr>
        <w:spacing w:before="107" w:after="0"/>
      </w:pPr>
      <w:r>
        <w:rPr>
          <w:color w:val="000000"/>
        </w:rPr>
        <w:t>6. Minister właściwy do spraw zdrowia określi, w drodze rozporządzenia: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warunki, sposób i tryb zaopatrywania pacjentów w znaki identyfikacyjne,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sposób </w:t>
      </w:r>
      <w:r>
        <w:rPr>
          <w:color w:val="000000"/>
        </w:rPr>
        <w:t>postępowania w razie stwierdzenia braku znaków identyfikacyjnych pacjentów szpitala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kierując się potrzebą zapewnienia identyfikacji pacjentów i ich bezpieczeństwa oraz koniecznością poszanowania ochrony danych osobowych.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Rozdział  2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 xml:space="preserve">Podmioty lecznicze </w:t>
      </w:r>
      <w:r>
        <w:rPr>
          <w:b/>
          <w:color w:val="000000"/>
        </w:rPr>
        <w:t>o szczególnej regulacji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37. [Szczególne regulacje co do niektórych podmiotów leczniczych] </w:t>
      </w:r>
    </w:p>
    <w:p w:rsidR="00153BB2" w:rsidRDefault="00002C3A">
      <w:pPr>
        <w:spacing w:after="0"/>
      </w:pPr>
      <w:r>
        <w:rPr>
          <w:color w:val="000000"/>
        </w:rPr>
        <w:t>1. (uchylony).</w:t>
      </w:r>
    </w:p>
    <w:p w:rsidR="00153BB2" w:rsidRDefault="00002C3A">
      <w:pPr>
        <w:spacing w:before="107" w:after="0"/>
      </w:pPr>
      <w:r>
        <w:rPr>
          <w:color w:val="000000"/>
        </w:rPr>
        <w:t>2. (uchylony).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Do jednostki służby medycyny pracy Służby Więziennej przepisy ustawy stosuje się odpowiednio, przy uwzględnieniu przepisów </w:t>
      </w:r>
      <w:r>
        <w:rPr>
          <w:color w:val="1B1B1B"/>
        </w:rPr>
        <w:t>us</w:t>
      </w:r>
      <w:r>
        <w:rPr>
          <w:color w:val="1B1B1B"/>
        </w:rPr>
        <w:t>tawy</w:t>
      </w:r>
      <w:r>
        <w:rPr>
          <w:color w:val="000000"/>
        </w:rPr>
        <w:t xml:space="preserve"> z dnia 27 czerwca 1997 r. o służbie medycyny pracy (Dz. U. z 2014 r. poz. 1184) i </w:t>
      </w:r>
      <w:r>
        <w:rPr>
          <w:color w:val="1B1B1B"/>
        </w:rPr>
        <w:t>ustawy</w:t>
      </w:r>
      <w:r>
        <w:rPr>
          <w:color w:val="000000"/>
        </w:rPr>
        <w:t xml:space="preserve"> z dnia 9 kwietnia 2010 r. o Służbie Więziennej (Dz. U. z 2016 r. poz. 713, 904, 960 i 1250) oraz przepisów wydanych na ich podstawie, z tym że przepisów art. 17 u</w:t>
      </w:r>
      <w:r>
        <w:rPr>
          <w:color w:val="000000"/>
        </w:rPr>
        <w:t>st. 1 pkt 4, art. 25, art. 30, art. 44-49 i art. 50 ust. 1-3a oraz przepisów oddziału 2 w rozdziale 3 działu II nie stosuje się.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4. Do podmiotów leczniczych utworzonych przez Ministra Sprawiedliwości dla osób pozbawionych wolności przepisy ustawy stosuje s</w:t>
      </w:r>
      <w:r>
        <w:rPr>
          <w:color w:val="000000"/>
        </w:rPr>
        <w:t xml:space="preserve">ię odpowiednio, przy uwzględnieniu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6 czerwca 1997 r. - Kodeks karny wykonawczy (Dz. U. poz. 557, z późn. zm.) i </w:t>
      </w:r>
      <w:r>
        <w:rPr>
          <w:color w:val="1B1B1B"/>
        </w:rPr>
        <w:t>ustawy</w:t>
      </w:r>
      <w:r>
        <w:rPr>
          <w:color w:val="000000"/>
        </w:rPr>
        <w:t xml:space="preserve"> z dnia 9 kwietnia 2010 r. o Służbie Więziennej, z tym że przepisów art. 17 ust. 1 pkt 4, art. 25, art. 30, art. 3</w:t>
      </w:r>
      <w:r>
        <w:rPr>
          <w:color w:val="000000"/>
        </w:rPr>
        <w:t>4, art. 35, art. 44-46, art. 48, art. 49 i art. 50 ust. 1-3a oraz przepisów oddziału 2 w rozdziale 3 działu II nie stosuje się.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4a. Do Krajowego Ośrodka Zapobiegania Zachowaniom Dyssocjalnym, o którym mowa w </w:t>
      </w:r>
      <w:r>
        <w:rPr>
          <w:color w:val="1B1B1B"/>
        </w:rPr>
        <w:t>ustawie</w:t>
      </w:r>
      <w:r>
        <w:rPr>
          <w:color w:val="000000"/>
        </w:rPr>
        <w:t xml:space="preserve"> z dnia 22 listopada 2013 r. o postępowan</w:t>
      </w:r>
      <w:r>
        <w:rPr>
          <w:color w:val="000000"/>
        </w:rPr>
        <w:t>iu wobec osób z zaburzeniami psychicznymi stwarzających zagrożenie życia, zdrowia lub wolności seksualnej innych osób (Dz. U. z 2014 r. poz. 24 oraz z 2015 r. poz. 396), przepisy ustawy stosuje się odpowiednio, z tym że przepisów art. 22, art. 29, art. 30,</w:t>
      </w:r>
      <w:r>
        <w:rPr>
          <w:color w:val="000000"/>
        </w:rPr>
        <w:t xml:space="preserve"> art. 34, art. 35, art. 36 ust. 3, art. 44, art. 45, art. 49 ust. 1 pkt 1 i art. 50 oraz przepisów oddziału 2 w rozdziale 3 działu II nie stosuje się.</w:t>
      </w:r>
    </w:p>
    <w:p w:rsidR="00153BB2" w:rsidRDefault="00002C3A">
      <w:pPr>
        <w:spacing w:before="107" w:after="0"/>
      </w:pPr>
      <w:r>
        <w:rPr>
          <w:color w:val="000000"/>
        </w:rPr>
        <w:t>5. Do podmiotów leczniczych w formie jednostki budżetowej, utworzonych przez Szefa Agencji Bezpieczeństwa</w:t>
      </w:r>
      <w:r>
        <w:rPr>
          <w:color w:val="000000"/>
        </w:rPr>
        <w:t xml:space="preserve"> Wewnętrznego, Szefa Agencji Wywiadu, Szefa Centralnego Biura Antykorupcyjnego oraz ministra właściwego do spraw wewnętrznych w ramach jednostek organizacyjnych Straży Granicznej i Biura Ochrony Rządu, przepisów art. 49 nie stosuje się.</w:t>
      </w:r>
    </w:p>
    <w:p w:rsidR="00153BB2" w:rsidRDefault="00002C3A">
      <w:pPr>
        <w:spacing w:before="107" w:after="0"/>
      </w:pPr>
      <w:r>
        <w:rPr>
          <w:color w:val="000000"/>
        </w:rPr>
        <w:t>5a. Do podmiotów le</w:t>
      </w:r>
      <w:r>
        <w:rPr>
          <w:color w:val="000000"/>
        </w:rPr>
        <w:t>czniczych w formie jednostki budżetowej, utworzonych przez Szefa Agencji Bezpieczeństwa Wewnętrznego, Szefa Agencji Wywiadu oraz Szefa Centralnego Biura Antykorupcyjnego, przepisów art. 35 i art. 50 oraz przepisów oddziału 2 w rozdziale 3 działu II nie sto</w:t>
      </w:r>
      <w:r>
        <w:rPr>
          <w:color w:val="000000"/>
        </w:rPr>
        <w:t>suje się.</w:t>
      </w:r>
    </w:p>
    <w:p w:rsidR="00153BB2" w:rsidRDefault="00002C3A">
      <w:pPr>
        <w:spacing w:before="107" w:after="0"/>
      </w:pPr>
      <w:r>
        <w:rPr>
          <w:color w:val="000000"/>
        </w:rPr>
        <w:t xml:space="preserve">6. Do podmiotów leczniczych w formie jednostki budżetowej utworzonych przez Ministra Obrony Narodowej przepisy ustawy stosuje się odpowiednio, przy uwzględnieniu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11 września 2003 r. o służbie wojskowej żołnierzy zawodowych</w:t>
      </w:r>
      <w:r>
        <w:rPr>
          <w:color w:val="000000"/>
        </w:rPr>
        <w:t xml:space="preserve"> (Dz. U. z 2014 r. poz. 1414, z późn. zm.), z tym że przepisów art. 35, art. 48-50 oraz przepisów oddziału 2 w rozdziale 3 działu II nie stosuje się.</w:t>
      </w:r>
    </w:p>
    <w:p w:rsidR="00153BB2" w:rsidRDefault="00002C3A">
      <w:pPr>
        <w:spacing w:before="107" w:after="0"/>
      </w:pPr>
      <w:r>
        <w:rPr>
          <w:color w:val="000000"/>
        </w:rPr>
        <w:t>7. Do podmiotów leczniczych w formie jednostki wojskowej przepisy ustawy stosuje się odpowiednio, przy uwz</w:t>
      </w:r>
      <w:r>
        <w:rPr>
          <w:color w:val="000000"/>
        </w:rPr>
        <w:t xml:space="preserve">ględnieniu przepisów </w:t>
      </w:r>
      <w:r>
        <w:rPr>
          <w:color w:val="1B1B1B"/>
        </w:rPr>
        <w:t>ustawy</w:t>
      </w:r>
      <w:r>
        <w:rPr>
          <w:color w:val="000000"/>
        </w:rPr>
        <w:t xml:space="preserve"> z dnia 11 września 2003 r. o służbie wojskowej żołnierzy zawodowych i </w:t>
      </w:r>
      <w:r>
        <w:rPr>
          <w:color w:val="1B1B1B"/>
        </w:rPr>
        <w:t>ustawy</w:t>
      </w:r>
      <w:r>
        <w:rPr>
          <w:color w:val="000000"/>
        </w:rPr>
        <w:t xml:space="preserve"> z dnia 17 grudnia 1998 r. o zasadach użycia lub pobytu Sił Zbrojnych Rzeczypospolitej Polskiej poza granicami państwa, z tym że przepisów art. 17 ust. </w:t>
      </w:r>
      <w:r>
        <w:rPr>
          <w:color w:val="000000"/>
        </w:rPr>
        <w:t>1 pkt 4, art. 24 ust. 1 pkt 11, art. 25, art. 29, art. 30, art. 34-36, art. 44, art. 45, art. 46 ust. 2-4, art. 48-50, przepisów oddziału 2 w rozdziale 3 działu II oraz przepisów działu IV nie stosuje się.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38. [Szczególne obowiązki niektórych podmio</w:t>
      </w:r>
      <w:r>
        <w:rPr>
          <w:b/>
          <w:color w:val="000000"/>
        </w:rPr>
        <w:t xml:space="preserve">tów leczniczych] </w:t>
      </w:r>
    </w:p>
    <w:p w:rsidR="00153BB2" w:rsidRDefault="00002C3A">
      <w:pPr>
        <w:spacing w:after="0"/>
      </w:pPr>
      <w:r>
        <w:rPr>
          <w:color w:val="000000"/>
        </w:rPr>
        <w:t>1. Minister, centralny organ administracji rządowej albo wojewoda może nałożyć na podmiot leczniczy będący: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spółką kapitałową, w której jedynym albo większościowym udziałowcem albo akcjonariuszem jest Skarb Państwa, którego uprawnieni</w:t>
      </w:r>
      <w:r>
        <w:rPr>
          <w:color w:val="000000"/>
        </w:rPr>
        <w:t>a wykonuje ten organ,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samodzielnym publicznym zakładem opieki zdrowotnej lub państwową jednostką budżetową, dla których jest podmiotem tworzącym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lastRenderedPageBreak/>
        <w:t>- obowiązek wykonania określonego zadania.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Jednostka samorządu terytorialnego może nałożyć na podmiot l</w:t>
      </w:r>
      <w:r>
        <w:rPr>
          <w:color w:val="000000"/>
        </w:rPr>
        <w:t>eczniczy będący: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spółką kapitałową, w której jedynym albo większościowym udziałowcem albo akcjonariuszem jest ta jednostka,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samodzielnym publicznym zakładem opieki zdrowotnej lub samorządową jednostką budżetową, dla których ta jednostka jest podmio</w:t>
      </w:r>
      <w:r>
        <w:rPr>
          <w:color w:val="000000"/>
        </w:rPr>
        <w:t>tem tworzącym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obowiązek wykonania określonego zadania.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W przypadku nałożenia obowiązku wykonania zadań w trybie, o którym mowa w ust. 1 albo 2, zapewnia się środki na pokrycie wydatków związanych z wykonaniem tych zadań, chyba że wykonanie zadania </w:t>
      </w:r>
      <w:r>
        <w:rPr>
          <w:color w:val="000000"/>
        </w:rPr>
        <w:t>następuje odpłatnie na podstawie umowy.</w:t>
      </w:r>
    </w:p>
    <w:p w:rsidR="00153BB2" w:rsidRDefault="00002C3A">
      <w:pPr>
        <w:spacing w:before="107" w:after="0"/>
      </w:pPr>
      <w:r>
        <w:rPr>
          <w:color w:val="000000"/>
        </w:rPr>
        <w:t>4. W razie poniesienia szkody przez podmiot leczniczy przy wykonywaniu zadań wykonywanych w trybie ust. 1 albo 2 organ nakładający obowiązek ich wykonania jest obowiązany do jej naprawienia.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39. </w:t>
      </w:r>
    </w:p>
    <w:p w:rsidR="00153BB2" w:rsidRDefault="00002C3A">
      <w:pPr>
        <w:spacing w:after="0"/>
      </w:pPr>
      <w:r>
        <w:rPr>
          <w:color w:val="000000"/>
        </w:rPr>
        <w:t>(uchylony).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40. [Podmioty lecznicze o szczególnej regulacji - rozwinięcie] </w:t>
      </w:r>
    </w:p>
    <w:p w:rsidR="00153BB2" w:rsidRDefault="00002C3A">
      <w:pPr>
        <w:spacing w:after="0"/>
      </w:pPr>
      <w:r>
        <w:rPr>
          <w:color w:val="000000"/>
        </w:rPr>
        <w:t>1. Jednostka budżetowa i jednostka wojskowa, dla których podmiotem tworzącym jest Minister Obrony Narodowej, wykonują działalność leczniczą w zakresie czynności ratunkowych, leczenia, ew</w:t>
      </w:r>
      <w:r>
        <w:rPr>
          <w:color w:val="000000"/>
        </w:rPr>
        <w:t>akuacji medycznej i transportu sanitarnego z wykorzystaniem pojazdów sanitarnych, statków powietrznych, etatowego i tabelarycznego sprzętu i wyposażenia medycznego, medycznych środków materiałowych oraz leków będących na wyposażeniu Sił Zbrojnych Rzeczypos</w:t>
      </w:r>
      <w:r>
        <w:rPr>
          <w:color w:val="000000"/>
        </w:rPr>
        <w:t>politej Polskiej, na rzecz żołnierzy i personelu cywilnego, a także żołnierzy wojsk obcych i ich personelu cywilnego.</w:t>
      </w:r>
    </w:p>
    <w:p w:rsidR="00153BB2" w:rsidRDefault="00002C3A">
      <w:pPr>
        <w:spacing w:before="107" w:after="0"/>
      </w:pPr>
      <w:r>
        <w:rPr>
          <w:color w:val="000000"/>
        </w:rPr>
        <w:t>2. Jednostka budżetowa, której podmiotem tworzącym jest minister właściwy do spraw wewnętrznych, Minister Sprawiedliwości, Szef Agencji Be</w:t>
      </w:r>
      <w:r>
        <w:rPr>
          <w:color w:val="000000"/>
        </w:rPr>
        <w:t>zpieczeństwa Wewnętrznego, Szef Agencji Wywiadu lub Szef Centralnego Biura Antykorupcyjnego, posiadająca w swojej strukturze ambulatorium z izbą chorych albo poradnię przyzakładową i poradnię przyzakładową z izbą chorych, wykonuje działalność leczniczą w z</w:t>
      </w:r>
      <w:r>
        <w:rPr>
          <w:color w:val="000000"/>
        </w:rPr>
        <w:t xml:space="preserve">akresie świadczeń podstawowej opieki zdrowotnej lub świadczeń lekarza dentysty, a także stacjonarnych i całodobowych świadczeń zdrowotnych innych niż szpitalne udzielanych osobom, o których mowa w </w:t>
      </w:r>
      <w:r>
        <w:rPr>
          <w:color w:val="1B1B1B"/>
        </w:rPr>
        <w:t>art. 56</w:t>
      </w:r>
      <w:r>
        <w:rPr>
          <w:color w:val="000000"/>
        </w:rPr>
        <w:t xml:space="preserve"> ustawy z dnia 21 listopada 1967 r. o powszechnym obowiązku obrony Rzeczypospolitej Polskiej (Dz. U. z 2015 r. poz. 827, z późn. zm.), i funkcjonariuszom Policji, Państwowej Straży Pożarnej, Biura Ochrony Rządu, Agencji Bezpieczeństwa Wewnętrznego, Agencji</w:t>
      </w:r>
      <w:r>
        <w:rPr>
          <w:color w:val="000000"/>
        </w:rPr>
        <w:t xml:space="preserve"> Wywiadu, Centralnego Biura Antykorupcyjnego, Służby Więziennej oraz Straży Granicznej, weteranom funkcjonariuszom i weteranom poszkodowanym - funkcjonariuszom Agencji Bezpieczeństwa Wewnętrznego i Agencji Wywiadu oraz </w:t>
      </w:r>
      <w:r>
        <w:rPr>
          <w:color w:val="000000"/>
        </w:rPr>
        <w:lastRenderedPageBreak/>
        <w:t>pracownikom zatrudnionym w Agencji Be</w:t>
      </w:r>
      <w:r>
        <w:rPr>
          <w:color w:val="000000"/>
        </w:rPr>
        <w:t>zpieczeństwa Wewnętrznego, Agencji Wywiadu lub Centralnym Biurze Antykorupcyjnym na podstawie umowy o pracę.</w:t>
      </w:r>
    </w:p>
    <w:p w:rsidR="00153BB2" w:rsidRDefault="00002C3A">
      <w:pPr>
        <w:spacing w:before="107" w:after="0"/>
      </w:pPr>
      <w:r>
        <w:rPr>
          <w:color w:val="000000"/>
        </w:rPr>
        <w:t>3. Jednostka budżetowa, której podmiotem tworzącym jest minister właściwy do spraw wewnętrznych, posiadająca w swojej strukturze ambulatorium z izb</w:t>
      </w:r>
      <w:r>
        <w:rPr>
          <w:color w:val="000000"/>
        </w:rPr>
        <w:t>ą chorych albo poradnię przyzakładową i poradnię przyzakładową z izbą chorych, wykonuje działalność leczniczą w zakresie świadczeń podstawowej opieki zdrowotnej lub świadczeń lekarza dentysty, a także stacjonarnych i całodobowych świadczeń zdrowotnych inny</w:t>
      </w:r>
      <w:r>
        <w:rPr>
          <w:color w:val="000000"/>
        </w:rPr>
        <w:t>ch niż szpitalne udzielanych pracownikom cywilnym Policji, Państwowej Straży Pożarnej, Biura Ochrony Rządu oraz Straży Granicznej.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41. [Szczególne regulacje co do spółek leczniczych z udziałem publicznym] </w:t>
      </w:r>
    </w:p>
    <w:p w:rsidR="00153BB2" w:rsidRDefault="00002C3A">
      <w:pPr>
        <w:spacing w:after="0"/>
      </w:pPr>
      <w:r>
        <w:rPr>
          <w:color w:val="000000"/>
        </w:rPr>
        <w:t>1. W podmiocie leczniczym działającym w for</w:t>
      </w:r>
      <w:r>
        <w:rPr>
          <w:color w:val="000000"/>
        </w:rPr>
        <w:t>mie spółki kapitałowej utworzonej przez Skarb Państwa, jednostkę samorządu terytorialnego lub uczelnię medyczną albo do którego podmioty te przystąpiły na podstawie art. 6 ust. 8 i w którym posiadają udziały albo akcje reprezentujące co najmniej 51% kapita</w:t>
      </w:r>
      <w:r>
        <w:rPr>
          <w:color w:val="000000"/>
        </w:rPr>
        <w:t>łu zakładowego uchwały zgromadzenia wspólników albo walnego zgromadzenia dotyczące: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rozwiązania spółki,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zbycia przedsiębiorstwa spółki,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zbycia zorganizowanej części przedsiębiorstwa spółki,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4)  zbycia udziałów albo akcji, które powoduje utratę </w:t>
      </w:r>
      <w:r>
        <w:rPr>
          <w:color w:val="000000"/>
        </w:rPr>
        <w:t>udziału większościowego w kapitale zakładowym spółki,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istotnej zmiany przedmiotu działalności spółki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są podejmowane większością trzech czwartych głosów.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Członkowie rady nadzorczej reprezentujący Skarb Państwa, jednostkę samorządu terytorialnego l</w:t>
      </w:r>
      <w:r>
        <w:rPr>
          <w:color w:val="000000"/>
        </w:rPr>
        <w:t>ub uczelnię medyczną w podmiocie, o którym mowa w ust. 1, są powoływani spośród osób, które złożyły egzamin, o którym mowa w przepisach o komercjalizacji i prywatyzacji, albo zostały zwolnione z obowiązku złożenia egzaminu zgodnie z tymi przepisami.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>Rozdz</w:t>
      </w:r>
      <w:r>
        <w:rPr>
          <w:b/>
          <w:color w:val="000000"/>
        </w:rPr>
        <w:t xml:space="preserve">iał  3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Podmioty lecznicze niebędące przedsiębiorcami</w:t>
      </w:r>
    </w:p>
    <w:p w:rsidR="00153BB2" w:rsidRDefault="00153BB2">
      <w:pPr>
        <w:spacing w:after="0"/>
      </w:pPr>
    </w:p>
    <w:p w:rsidR="00153BB2" w:rsidRDefault="00002C3A">
      <w:pPr>
        <w:spacing w:before="320" w:after="0"/>
        <w:jc w:val="center"/>
      </w:pPr>
      <w:r>
        <w:rPr>
          <w:b/>
          <w:color w:val="000000"/>
        </w:rPr>
        <w:t xml:space="preserve">Oddział  1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Przepisy ogólne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42. [Statut podmiotu leczniczego niebędącego przedsiębiorcą] </w:t>
      </w:r>
    </w:p>
    <w:p w:rsidR="00153BB2" w:rsidRDefault="00002C3A">
      <w:pPr>
        <w:spacing w:after="0"/>
      </w:pPr>
      <w:r>
        <w:rPr>
          <w:color w:val="000000"/>
        </w:rPr>
        <w:t xml:space="preserve">1. Ustrój podmiotu leczniczego niebędącego przedsiębiorcą, a także inne sprawy dotyczące jego </w:t>
      </w:r>
      <w:r>
        <w:rPr>
          <w:color w:val="000000"/>
        </w:rPr>
        <w:t>funkcjonowania nieuregulowane w ustawie określa statut.</w:t>
      </w:r>
    </w:p>
    <w:p w:rsidR="00153BB2" w:rsidRDefault="00002C3A">
      <w:pPr>
        <w:spacing w:before="107" w:after="0"/>
      </w:pPr>
      <w:r>
        <w:rPr>
          <w:color w:val="000000"/>
        </w:rPr>
        <w:t>2. W statucie określa się: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nazwę podmiotu, o którym mowa w ust. 1, odpowiadającą rodzajowi i zakresowi udzielanych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siedzibę podmiotu, o którym mowa w ust. 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cele i </w:t>
      </w:r>
      <w:r>
        <w:rPr>
          <w:color w:val="000000"/>
        </w:rPr>
        <w:t>zadania podmiotu, o którym mowa w ust. 1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organy i strukturę organizacyjną podmiotu, o którym mowa w ust. 1, w tym zadania, czas trwania kadencji i okoliczności odwołania członków rady społecznej, o której mowa w art. 48, przed upływem kadencji;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for</w:t>
      </w:r>
      <w:r>
        <w:rPr>
          <w:color w:val="000000"/>
        </w:rPr>
        <w:t>mę gospodarki finansowej.</w:t>
      </w:r>
    </w:p>
    <w:p w:rsidR="00153BB2" w:rsidRDefault="00002C3A">
      <w:pPr>
        <w:spacing w:before="107" w:after="0"/>
      </w:pPr>
      <w:r>
        <w:rPr>
          <w:color w:val="000000"/>
        </w:rPr>
        <w:t>3. Statut może przewidywać prowadzenie określonej, wyodrębnionej organizacyjnie działalności innej niż działalność lecznicza.</w:t>
      </w:r>
    </w:p>
    <w:p w:rsidR="00153BB2" w:rsidRDefault="00002C3A">
      <w:pPr>
        <w:spacing w:before="107" w:after="0"/>
      </w:pPr>
      <w:r>
        <w:rPr>
          <w:color w:val="000000"/>
        </w:rPr>
        <w:t>4. Statut nadaje podmiot tworzący.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43. [Pozbawienie mienia podmiotu leczniczego niebędącego przed</w:t>
      </w:r>
      <w:r>
        <w:rPr>
          <w:b/>
          <w:color w:val="000000"/>
        </w:rPr>
        <w:t xml:space="preserve">siębiorcą] </w:t>
      </w:r>
    </w:p>
    <w:p w:rsidR="00153BB2" w:rsidRDefault="00002C3A">
      <w:pPr>
        <w:spacing w:after="0"/>
      </w:pPr>
      <w:r>
        <w:rPr>
          <w:color w:val="000000"/>
        </w:rPr>
        <w:t>Podmiot tworzący może pozbawić podmiot leczniczy niebędący przedsiębiorcą składników przydzielonego lub nabytego mienia w przypadku jego połączenia albo przekształcenia, przeprowadzanych na zasadach określonych w ustawie.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44. [Zasady udz</w:t>
      </w:r>
      <w:r>
        <w:rPr>
          <w:b/>
          <w:color w:val="000000"/>
        </w:rPr>
        <w:t xml:space="preserve">ielania świadczeń przez podmioty lecznicze niebędące przedsiębiorcami] </w:t>
      </w:r>
    </w:p>
    <w:p w:rsidR="00153BB2" w:rsidRDefault="00002C3A">
      <w:pPr>
        <w:spacing w:after="0"/>
      </w:pPr>
      <w:r>
        <w:rPr>
          <w:color w:val="000000"/>
        </w:rPr>
        <w:t>Podmiot leczniczy niebędący przedsiębiorcą udziela świadczeń zdrowotnych finansowanych ze środków publicznych ubezpieczonym oraz innym osobom uprawnionym do tych świadczeń na podstawie</w:t>
      </w:r>
      <w:r>
        <w:rPr>
          <w:color w:val="000000"/>
        </w:rPr>
        <w:t xml:space="preserve"> odrębnych przepisów nieodpłatnie, za częściową odpłatnością lub całkowitą odpłatnością.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45. [Opłaty za świadczenia udzielone przez podmioty lecznicze niebędące przedsiębiorcami] </w:t>
      </w:r>
    </w:p>
    <w:p w:rsidR="00153BB2" w:rsidRDefault="00002C3A">
      <w:pPr>
        <w:spacing w:after="0"/>
      </w:pPr>
      <w:r>
        <w:rPr>
          <w:color w:val="000000"/>
        </w:rPr>
        <w:t>1. Wysokość opłat za świadczenia zdrowotne udzielane osobom innym niż</w:t>
      </w:r>
      <w:r>
        <w:rPr>
          <w:color w:val="000000"/>
        </w:rPr>
        <w:t xml:space="preserve"> wymienione w art. 44 ustala kierownik.</w:t>
      </w:r>
    </w:p>
    <w:p w:rsidR="00153BB2" w:rsidRDefault="00002C3A">
      <w:pPr>
        <w:spacing w:before="107" w:after="0"/>
      </w:pPr>
      <w:r>
        <w:rPr>
          <w:color w:val="000000"/>
        </w:rPr>
        <w:t>2. Przy ustalaniu wysokości opłaty, o której mowa w ust. 1, kierownik uwzględnia rzeczywiste koszty udzielenia świadczenia zdrowotnego.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46. [Kierownik podmiotu leczniczego niebędącego przedsiębiorcą] </w:t>
      </w:r>
    </w:p>
    <w:p w:rsidR="00153BB2" w:rsidRDefault="00002C3A">
      <w:pPr>
        <w:spacing w:after="0"/>
      </w:pPr>
      <w:r>
        <w:rPr>
          <w:color w:val="000000"/>
        </w:rPr>
        <w:lastRenderedPageBreak/>
        <w:t xml:space="preserve">1. </w:t>
      </w:r>
      <w:r>
        <w:rPr>
          <w:color w:val="000000"/>
        </w:rPr>
        <w:t>Odpowiedzialność za zarządzanie podmiotem leczniczym niebędącym przedsiębiorcą ponosi kierownik.</w:t>
      </w:r>
    </w:p>
    <w:p w:rsidR="00153BB2" w:rsidRDefault="00002C3A">
      <w:pPr>
        <w:spacing w:before="107" w:after="0"/>
      </w:pPr>
      <w:r>
        <w:rPr>
          <w:color w:val="000000"/>
        </w:rPr>
        <w:t>2. Kierownikiem podmiotu leczniczego niebędącego przedsiębiorcą może być osoba, która: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posiada wykształcenie wyższe;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posiada wiedzę i doświadczenie daj</w:t>
      </w:r>
      <w:r>
        <w:rPr>
          <w:color w:val="000000"/>
        </w:rPr>
        <w:t>ące rękojmię prawidłowego wykonywania obowiązków kierownika;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posiada co najmniej pięcioletni staż pracy na stanowisku kierowniczym albo ukończone studia podyplomowe na kierunku zarządzanie i co najmniej trzyletni staż pracy;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nie została prawomocnie</w:t>
      </w:r>
      <w:r>
        <w:rPr>
          <w:color w:val="000000"/>
        </w:rPr>
        <w:t xml:space="preserve"> skazana za przestępstwo popełnione umyślnie.</w:t>
      </w:r>
    </w:p>
    <w:p w:rsidR="00153BB2" w:rsidRDefault="00002C3A">
      <w:pPr>
        <w:spacing w:before="107" w:after="0"/>
      </w:pPr>
      <w:r>
        <w:rPr>
          <w:color w:val="000000"/>
        </w:rPr>
        <w:t>3. W przypadku podmiotów leczniczych niebędących przedsiębiorcami podmiot tworzący nawiązuje z kierownikiem stosunek pracy na podstawie powołania lub umowy o pracę albo zawiera z nim umowę cywilnoprawną.</w:t>
      </w:r>
    </w:p>
    <w:p w:rsidR="00153BB2" w:rsidRDefault="00002C3A">
      <w:pPr>
        <w:spacing w:before="107" w:after="0"/>
      </w:pPr>
      <w:r>
        <w:rPr>
          <w:color w:val="000000"/>
        </w:rPr>
        <w:t>4. Prz</w:t>
      </w:r>
      <w:r>
        <w:rPr>
          <w:color w:val="000000"/>
        </w:rPr>
        <w:t>episu ust. 2 pkt 3 nie stosuje się do kierownika podmiotu leczniczego wykonującego działalność leczniczą dla osób pozbawionych wolności.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46a. [Kierownikiem podmiotu leczniczego w formie jednostki wojskowej] </w:t>
      </w:r>
    </w:p>
    <w:p w:rsidR="00153BB2" w:rsidRDefault="00002C3A">
      <w:pPr>
        <w:spacing w:after="0"/>
      </w:pPr>
      <w:r>
        <w:rPr>
          <w:color w:val="000000"/>
        </w:rPr>
        <w:t xml:space="preserve">Kierownikiem podmiotu leczniczego w formie jednostki wojskowej może być osoba, która spełnia wymagania przewidziane dla dowódcy jednostki wojskowej określone w przepisach </w:t>
      </w:r>
      <w:r>
        <w:rPr>
          <w:color w:val="1B1B1B"/>
        </w:rPr>
        <w:t>ustawy</w:t>
      </w:r>
      <w:r>
        <w:rPr>
          <w:color w:val="000000"/>
        </w:rPr>
        <w:t xml:space="preserve"> z dnia 11 września 2003 r. o służbie wojskowej żołnierzy zawodowych.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47</w:t>
      </w:r>
      <w:r>
        <w:rPr>
          <w:b/>
          <w:color w:val="000000"/>
        </w:rPr>
        <w:t xml:space="preserve">. [Zatrudnienie kierownika podmiotu leczniczego niebędącego przedsiębiorcą] </w:t>
      </w:r>
    </w:p>
    <w:p w:rsidR="00153BB2" w:rsidRDefault="00002C3A">
      <w:pPr>
        <w:spacing w:after="0"/>
      </w:pPr>
      <w:r>
        <w:rPr>
          <w:color w:val="000000"/>
        </w:rPr>
        <w:t>1. Kierownik podmiotu leczniczego niebędącego przedsiębiorcą, z którym podmiot tworzący nawiązał stosunek pracy na podstawie powołania, umowy o pracę albo zawarł umowę cywilnopraw</w:t>
      </w:r>
      <w:r>
        <w:rPr>
          <w:color w:val="000000"/>
        </w:rPr>
        <w:t>ną, wykonujący zawód medyczny, może udzielać świadczeń zdrowotnych, jeżeli zawarta z nim umowa przewiduje taką możliwość. W takim przypadku umowa określa również warunki udzielania świadczeń zdrowotnych, w tym wymiar czasu pracy.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Do kierownika podmiotu </w:t>
      </w:r>
      <w:r>
        <w:rPr>
          <w:color w:val="000000"/>
        </w:rPr>
        <w:t>leczniczego niebędącego przedsiębiorcą, który jest żołnierzem zawodowym, stosuje się przepisy o służbie wojskowej żołnierzy zawodowych, a do kierownika podmiotu leczniczego niebędącego przedsiębiorcą, który jest funkcjonariuszem Służby Więziennej, Straży G</w:t>
      </w:r>
      <w:r>
        <w:rPr>
          <w:color w:val="000000"/>
        </w:rPr>
        <w:t>ranicznej, Biura Ochrony Rządu albo Agencji Bezpieczeństwa Wewnętrznego, stosuje się odpowiednio przepisy o Służbie Więziennej, Straży Granicznej, Biurze Ochrony Rządu albo Agencji Bezpieczeństwa Wewnętrznego.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Kierownik podmiotu leczniczego niebędącego </w:t>
      </w:r>
      <w:r>
        <w:rPr>
          <w:color w:val="000000"/>
        </w:rPr>
        <w:t>przedsiębiorcą nie może podejmować innego zatrudnienia bez wyrażonej w formie pisemnej zgody podmiotu tworzącego.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48. [Rada społeczna w podmiocie leczniczym]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W podmiocie leczniczym niebędącym przedsiębiorcą działa rada społeczna, która jest orga</w:t>
      </w:r>
      <w:r>
        <w:rPr>
          <w:color w:val="000000"/>
        </w:rPr>
        <w:t>nem: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inicjującym i opiniodawczym podmiotu tworzącego;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doradczym kierownika.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Do zadań rady społecznej należy: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przedstawianie podmiotowi tworzącemu wniosków i opinii w sprawach: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a)  zbycia aktywów trwałych oraz zakupu lub przyjęcia darowizny </w:t>
      </w:r>
      <w:r>
        <w:rPr>
          <w:color w:val="000000"/>
        </w:rPr>
        <w:t>nowej aparatury i sprzętu medycznego,</w:t>
      </w:r>
    </w:p>
    <w:p w:rsidR="00153BB2" w:rsidRDefault="00002C3A">
      <w:pPr>
        <w:spacing w:after="0"/>
        <w:ind w:left="746"/>
      </w:pPr>
      <w:r>
        <w:rPr>
          <w:color w:val="000000"/>
        </w:rPr>
        <w:t>b)  związanych z przekształceniem lub likwidacją, rozszerzeniem lub ograniczeniem działalności,</w:t>
      </w:r>
    </w:p>
    <w:p w:rsidR="00153BB2" w:rsidRDefault="00002C3A">
      <w:pPr>
        <w:spacing w:after="0"/>
        <w:ind w:left="746"/>
      </w:pPr>
      <w:r>
        <w:rPr>
          <w:color w:val="000000"/>
        </w:rPr>
        <w:t>c)  przyznawania kierownikowi nagród,</w:t>
      </w:r>
    </w:p>
    <w:p w:rsidR="00153BB2" w:rsidRDefault="00002C3A">
      <w:pPr>
        <w:spacing w:after="0"/>
        <w:ind w:left="746"/>
      </w:pPr>
      <w:r>
        <w:rPr>
          <w:color w:val="000000"/>
        </w:rPr>
        <w:t>d)  rozwiązania stosunku pracy lub umowy cywilnoprawnej z kierownikiem,</w:t>
      </w:r>
    </w:p>
    <w:p w:rsidR="00153BB2" w:rsidRDefault="00002C3A">
      <w:pPr>
        <w:spacing w:after="0"/>
        <w:ind w:left="746"/>
      </w:pPr>
      <w:r>
        <w:rPr>
          <w:color w:val="000000"/>
        </w:rPr>
        <w:t>e)  (uchylon</w:t>
      </w:r>
      <w:r>
        <w:rPr>
          <w:color w:val="000000"/>
        </w:rPr>
        <w:t>a);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przedstawianie kierownikowi wniosków i opinii w sprawach:</w:t>
      </w:r>
    </w:p>
    <w:p w:rsidR="00153BB2" w:rsidRDefault="00002C3A">
      <w:pPr>
        <w:spacing w:after="0"/>
        <w:ind w:left="746"/>
      </w:pPr>
      <w:r>
        <w:rPr>
          <w:color w:val="000000"/>
        </w:rPr>
        <w:t>a)  planu finansowego, w tym planu inwestycyjnego,</w:t>
      </w:r>
    </w:p>
    <w:p w:rsidR="00153BB2" w:rsidRDefault="00002C3A">
      <w:pPr>
        <w:spacing w:after="0"/>
        <w:ind w:left="746"/>
      </w:pPr>
      <w:r>
        <w:rPr>
          <w:color w:val="000000"/>
        </w:rPr>
        <w:t>b)  rocznego sprawozdania z planu finansowego, w tym planu inwestycyjnego,</w:t>
      </w:r>
    </w:p>
    <w:p w:rsidR="00153BB2" w:rsidRDefault="00002C3A">
      <w:pPr>
        <w:spacing w:after="0"/>
        <w:ind w:left="746"/>
      </w:pPr>
      <w:r>
        <w:rPr>
          <w:color w:val="000000"/>
        </w:rPr>
        <w:t>c)  kredytów bankowych lub dotacji,</w:t>
      </w:r>
    </w:p>
    <w:p w:rsidR="00153BB2" w:rsidRDefault="00002C3A">
      <w:pPr>
        <w:spacing w:after="0"/>
        <w:ind w:left="746"/>
      </w:pPr>
      <w:r>
        <w:rPr>
          <w:color w:val="000000"/>
        </w:rPr>
        <w:t>d)  podziału zysku,</w:t>
      </w:r>
    </w:p>
    <w:p w:rsidR="00153BB2" w:rsidRDefault="00002C3A">
      <w:pPr>
        <w:spacing w:after="0"/>
        <w:ind w:left="746"/>
      </w:pPr>
      <w:r>
        <w:rPr>
          <w:color w:val="000000"/>
        </w:rPr>
        <w:t>e)  zbyc</w:t>
      </w:r>
      <w:r>
        <w:rPr>
          <w:color w:val="000000"/>
        </w:rPr>
        <w:t>ia aktywów trwałych oraz zakupu lub przyjęcia darowizny nowej aparatury i sprzętu medycznego,</w:t>
      </w:r>
    </w:p>
    <w:p w:rsidR="00153BB2" w:rsidRDefault="00002C3A">
      <w:pPr>
        <w:spacing w:after="0"/>
        <w:ind w:left="746"/>
      </w:pPr>
      <w:r>
        <w:rPr>
          <w:color w:val="000000"/>
        </w:rPr>
        <w:t>f)  regulaminu organizacyjnego;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dokonywanie okresowych analiz skarg i wniosków wnoszonych przez pacjentów, z wyłączeniem spraw podlegających nadzorowi medyczn</w:t>
      </w:r>
      <w:r>
        <w:rPr>
          <w:color w:val="000000"/>
        </w:rPr>
        <w:t>emu;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opiniowanie wniosku w sprawie czasowego zaprzestania działalności leczniczej;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wykonywanie innych zadań określonych w ustawie i statucie.</w:t>
      </w:r>
    </w:p>
    <w:p w:rsidR="00153BB2" w:rsidRDefault="00002C3A">
      <w:pPr>
        <w:spacing w:before="107" w:after="0"/>
      </w:pPr>
      <w:r>
        <w:rPr>
          <w:color w:val="000000"/>
        </w:rPr>
        <w:t>3. Rady społecznej nie powołuje się w: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wojewódzkich, powiatowych i granicznych stacjach sanitarno-epid</w:t>
      </w:r>
      <w:r>
        <w:rPr>
          <w:color w:val="000000"/>
        </w:rPr>
        <w:t>emiologicznych;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regionalnych centrach krwiodawstwa i krwiolecznictwa, Wojskowym Centrum Krwiodawstwa i Krwiolecznictwa, Centrum Krwiodawstwa i Krwiolecznictwa utworzonym przez ministra właściwego do spraw wewnętrznych;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podmiotach leczniczych tworzo</w:t>
      </w:r>
      <w:r>
        <w:rPr>
          <w:color w:val="000000"/>
        </w:rPr>
        <w:t>nych przez pracodawcę w celu ochrony pracujących przed wpływem niekorzystnych warunków środowiska pracy oraz sprawujących profilaktyczną opiekę nad pracującymi;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podmiotach leczniczych w formie jednostki budżetowej utworzonych przez Ministra Obrony Naro</w:t>
      </w:r>
      <w:r>
        <w:rPr>
          <w:color w:val="000000"/>
        </w:rPr>
        <w:t>dowej, Szefa Agencji Bezpieczeństwa Wewnętrznego, Szefa Agencji Wywiadu, Szefa Centralnego Biura Antykorupcyjnego oraz ministra właściwego do spraw wewnętrznych w ramach jednostek organizacyjnych Straży Granicznej i Biura Ochrony Rządu.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4. Zadania określon</w:t>
      </w:r>
      <w:r>
        <w:rPr>
          <w:color w:val="000000"/>
        </w:rPr>
        <w:t>e w ust. 2 w instytutach badawczych, o których mowa w art. 4 ust. 1 pkt 4, wykonuje rada naukowa.</w:t>
      </w:r>
    </w:p>
    <w:p w:rsidR="00153BB2" w:rsidRDefault="00002C3A">
      <w:pPr>
        <w:spacing w:before="107" w:after="0"/>
      </w:pPr>
      <w:r>
        <w:rPr>
          <w:color w:val="000000"/>
        </w:rPr>
        <w:t>5. Radę społeczną powołuje i odwołuje oraz zwołuje jej pierwsze posiedzenie podmiot tworzący. W posiedzeniach rady społecznej uczestniczy kierownik oraz przed</w:t>
      </w:r>
      <w:r>
        <w:rPr>
          <w:color w:val="000000"/>
        </w:rPr>
        <w:t>stawiciele organizacji związkowych działających w podmiocie leczniczym.</w:t>
      </w:r>
    </w:p>
    <w:p w:rsidR="00153BB2" w:rsidRDefault="00002C3A">
      <w:pPr>
        <w:spacing w:before="107" w:after="0"/>
      </w:pPr>
      <w:r>
        <w:rPr>
          <w:color w:val="000000"/>
        </w:rPr>
        <w:t>6. W skład rady społecznej działającej w podmiocie leczniczym niebędącym przedsiębiorcą, dla którego podmiotem tworzącym jest: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uczelnia medyczna, wchodzą:</w:t>
      </w:r>
    </w:p>
    <w:p w:rsidR="00153BB2" w:rsidRDefault="00002C3A">
      <w:pPr>
        <w:spacing w:after="0"/>
        <w:ind w:left="746"/>
      </w:pPr>
      <w:r>
        <w:rPr>
          <w:color w:val="000000"/>
        </w:rPr>
        <w:t>a)  jako przewodniczący -</w:t>
      </w:r>
      <w:r>
        <w:rPr>
          <w:color w:val="000000"/>
        </w:rPr>
        <w:t xml:space="preserve"> przedstawiciel rektora uczelni albo dyrektora Centrum Medycznego Kształcenia Podyplomowego,</w:t>
      </w:r>
    </w:p>
    <w:p w:rsidR="00153BB2" w:rsidRDefault="00002C3A">
      <w:pPr>
        <w:spacing w:after="0"/>
        <w:ind w:left="746"/>
      </w:pPr>
      <w:r>
        <w:rPr>
          <w:color w:val="000000"/>
        </w:rPr>
        <w:t>b)  jako członkowie: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 ministra właściwego do spraw zdrowia,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 wojewody,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–  przedstawiciel przewodniczącego zarządu samorządu </w:t>
      </w:r>
      <w:r>
        <w:rPr>
          <w:color w:val="000000"/>
        </w:rPr>
        <w:t>województwa,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 okręgowej rady lekarskiej,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 okręgowej rady pielęgniarek i położnych,</w:t>
      </w:r>
    </w:p>
    <w:p w:rsidR="00153BB2" w:rsidRDefault="00002C3A">
      <w:pPr>
        <w:spacing w:after="0"/>
        <w:ind w:left="746"/>
      </w:pPr>
      <w:r>
        <w:rPr>
          <w:color w:val="000000"/>
        </w:rPr>
        <w:t>–  osoby powołane odpowiednio przez senat albo radę naukową - w liczbie nieprzekraczającej 5;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podmiot tworzący inny niż określony w pkt</w:t>
      </w:r>
      <w:r>
        <w:rPr>
          <w:color w:val="000000"/>
        </w:rPr>
        <w:t xml:space="preserve"> 1, wchodzą:</w:t>
      </w:r>
    </w:p>
    <w:p w:rsidR="00153BB2" w:rsidRDefault="00002C3A">
      <w:pPr>
        <w:spacing w:after="0"/>
        <w:ind w:left="746"/>
      </w:pPr>
      <w:r>
        <w:rPr>
          <w:color w:val="000000"/>
        </w:rPr>
        <w:t>a)  jako przewodniczący: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 organu administracji rządowej - w podmiotach utworzonych przez ten organ,</w:t>
      </w:r>
    </w:p>
    <w:p w:rsidR="00153BB2" w:rsidRDefault="00002C3A">
      <w:pPr>
        <w:spacing w:after="0"/>
        <w:ind w:left="746"/>
      </w:pPr>
      <w:r>
        <w:rPr>
          <w:color w:val="000000"/>
        </w:rPr>
        <w:t>–  wójt (burmistrz, prezydent miasta), starosta albo marszałek województwa lub osoba przez niego wyznaczona - w podmiotach utw</w:t>
      </w:r>
      <w:r>
        <w:rPr>
          <w:color w:val="000000"/>
        </w:rPr>
        <w:t>orzonych przez jednostkę samorządu terytorialnego,</w:t>
      </w:r>
    </w:p>
    <w:p w:rsidR="00153BB2" w:rsidRDefault="00002C3A">
      <w:pPr>
        <w:spacing w:after="0"/>
        <w:ind w:left="746"/>
      </w:pPr>
      <w:r>
        <w:rPr>
          <w:color w:val="000000"/>
        </w:rPr>
        <w:t>b)  jako członkowie: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 wojewody - w podmiocie leczniczym niebędącym przedsiębiorcą utworzonym przez jednostkę samorządu terytorialnego,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przedstawiciele wybrani przez odpowiednio: radę gm</w:t>
      </w:r>
      <w:r>
        <w:rPr>
          <w:color w:val="000000"/>
        </w:rPr>
        <w:t xml:space="preserve">iny lub radę powiatu - w liczbie określonej przez podmiot tworzący, albo przez sejmik województwa - w liczbie nieprzekraczającej 15 osób, albo przez podmiot tworzący podmiot leczniczy niebędący przedsiębiorcą o ogólnokrajowym lub ponadwojewódzkim obszarze </w:t>
      </w:r>
      <w:r>
        <w:rPr>
          <w:color w:val="000000"/>
        </w:rPr>
        <w:t>działania - w liczbie nieprzekraczającej 15 osób, w tym po jednym przedstawicielu Naczelnej Rady Lekarskiej i Naczelnej Rady Pielęgniarek i Położnych,</w:t>
      </w:r>
    </w:p>
    <w:p w:rsidR="00153BB2" w:rsidRDefault="00002C3A">
      <w:pPr>
        <w:spacing w:after="0"/>
        <w:ind w:left="746"/>
      </w:pPr>
      <w:r>
        <w:rPr>
          <w:color w:val="000000"/>
        </w:rPr>
        <w:t>–  przedstawiciel uczelni medycznej wybrany przez rektora albo dyrektora Centrum Medycznego Kształcenia P</w:t>
      </w:r>
      <w:r>
        <w:rPr>
          <w:color w:val="000000"/>
        </w:rPr>
        <w:t>odyplomowego - w szpitalu, w którym jest jednostka organizacyjna udostępniona na podstawie art. 89 ust. 3.</w:t>
      </w:r>
    </w:p>
    <w:p w:rsidR="00153BB2" w:rsidRDefault="00002C3A">
      <w:pPr>
        <w:spacing w:before="107" w:after="0"/>
      </w:pPr>
      <w:r>
        <w:rPr>
          <w:color w:val="000000"/>
        </w:rPr>
        <w:t>7. Członkiem rady społecznej podmiotu leczniczego niebędącego przedsiębiorcą nie może być osoba zatrudniona w tym podmiocie.</w:t>
      </w:r>
    </w:p>
    <w:p w:rsidR="00153BB2" w:rsidRDefault="00002C3A">
      <w:pPr>
        <w:spacing w:before="107" w:after="0"/>
      </w:pPr>
      <w:r>
        <w:rPr>
          <w:color w:val="000000"/>
        </w:rPr>
        <w:t xml:space="preserve">8. W posiedzeniach rady </w:t>
      </w:r>
      <w:r>
        <w:rPr>
          <w:color w:val="000000"/>
        </w:rPr>
        <w:t>społecznej, w której skład nie wchodzi przedstawiciel Naczelnej Rady Lekarskiej lub Naczelnej Rady Pielęgniarek i Położnych, mają prawo uczestniczyć, z głosem doradczym, przedstawiciele samorządów zawodów medycznych.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9. Członkowi rady społecznej przysługuj</w:t>
      </w:r>
      <w:r>
        <w:rPr>
          <w:color w:val="000000"/>
        </w:rPr>
        <w:t>e zwolnienie z wykonywania obowiązków w ramach stosunku pracy na czas uczestniczenia w posiedzeniach rady społecznej.</w:t>
      </w:r>
    </w:p>
    <w:p w:rsidR="00153BB2" w:rsidRDefault="00002C3A">
      <w:pPr>
        <w:spacing w:before="107" w:after="0"/>
      </w:pPr>
      <w:r>
        <w:rPr>
          <w:color w:val="000000"/>
        </w:rPr>
        <w:t>10. Za udział w posiedzeniach rady społecznej jej członkowi przysługuje od podmiotu tworzącego rekompensata w wysokości utraconych zarobkó</w:t>
      </w:r>
      <w:r>
        <w:rPr>
          <w:color w:val="000000"/>
        </w:rPr>
        <w:t>w, jeżeli z powodu uczestnictwa w posiedzeniu rady pracodawca udzielił członkowi na ten czas zwolnienia z wykonywania obowiązków pracowniczych bez zachowania prawa do wynagrodzenia.</w:t>
      </w:r>
    </w:p>
    <w:p w:rsidR="00153BB2" w:rsidRDefault="00002C3A">
      <w:pPr>
        <w:spacing w:before="107" w:after="0"/>
      </w:pPr>
      <w:r>
        <w:rPr>
          <w:color w:val="000000"/>
        </w:rPr>
        <w:t>11. Sposób zwoływania posiedzeń rady społecznej, tryb pracy i podejmowania</w:t>
      </w:r>
      <w:r>
        <w:rPr>
          <w:color w:val="000000"/>
        </w:rPr>
        <w:t xml:space="preserve"> uchwał określa regulamin uchwalony przez radę społeczną i zatwierdzony przez podmiot tworzący.</w:t>
      </w:r>
    </w:p>
    <w:p w:rsidR="00153BB2" w:rsidRDefault="00002C3A">
      <w:pPr>
        <w:spacing w:before="107" w:after="0"/>
      </w:pPr>
      <w:r>
        <w:rPr>
          <w:color w:val="000000"/>
        </w:rPr>
        <w:t>12. Od uchwały rady społecznej kierownikowi przysługuje odwołanie do podmiotu tworzącego.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49. [Postępowanie konkursowe na niektóre stanowiska w podmiocie</w:t>
      </w:r>
      <w:r>
        <w:rPr>
          <w:b/>
          <w:color w:val="000000"/>
        </w:rPr>
        <w:t xml:space="preserve"> leczniczym niebędącym przedsiębiorcą] </w:t>
      </w:r>
    </w:p>
    <w:p w:rsidR="00153BB2" w:rsidRDefault="00002C3A">
      <w:pPr>
        <w:spacing w:after="0"/>
      </w:pPr>
      <w:r>
        <w:rPr>
          <w:color w:val="000000"/>
        </w:rPr>
        <w:t>1. W podmiocie leczniczym niebędącym przedsiębiorcą przeprowadza się konkurs na stanowisko: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kierownika;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zastępcy kierownika, w przypadku gdy kierownik nie jest lekarzem;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ordynatora;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4)  naczelnej </w:t>
      </w:r>
      <w:r>
        <w:rPr>
          <w:color w:val="000000"/>
        </w:rPr>
        <w:t>pielęgniarki lub przełożonej pielęgniarek;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pielęgniarki oddziałowej.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Konkurs na stanowisko kierownika ogłasza podmiot tworzący, a na pozostałe stanowiska - kierownik.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Jeżeli do konkursu nie zgłosiło się co najmniej dwóch kandydatów lub w wyniku </w:t>
      </w:r>
      <w:r>
        <w:rPr>
          <w:color w:val="000000"/>
        </w:rPr>
        <w:t>konkursu nie wybrano kandydata albo z kandydatem wybranym w postępowaniu konkursowym nie nawiązano stosunku pracy albo nie zawarto umowy cywilnoprawnej, odpowiednio podmiot tworzący lub kierownik ogłasza nowy konkurs w okresie 30 dni od dnia zakończenia po</w:t>
      </w:r>
      <w:r>
        <w:rPr>
          <w:color w:val="000000"/>
        </w:rPr>
        <w:t>stępowania w poprzednim konkursie.</w:t>
      </w:r>
    </w:p>
    <w:p w:rsidR="00153BB2" w:rsidRDefault="00002C3A">
      <w:pPr>
        <w:spacing w:before="107" w:after="0"/>
      </w:pPr>
      <w:r>
        <w:rPr>
          <w:color w:val="000000"/>
        </w:rPr>
        <w:t>4. Jeżeli w wyniku postępowania w dwóch kolejnych konkursach kandydat nie został wybrany z przyczyn określonych w ust. 3, odpowiednio podmiot tworzący albo kierownik nawiązuje stosunek pracy albo zawiera umowę cywilnopraw</w:t>
      </w:r>
      <w:r>
        <w:rPr>
          <w:color w:val="000000"/>
        </w:rPr>
        <w:t>ną z osobą przez siebie wskazaną po zasięgnięciu opinii komisji konkursowej.</w:t>
      </w:r>
    </w:p>
    <w:p w:rsidR="00153BB2" w:rsidRDefault="00002C3A">
      <w:pPr>
        <w:spacing w:before="107" w:after="0"/>
      </w:pPr>
      <w:r>
        <w:rPr>
          <w:color w:val="000000"/>
        </w:rPr>
        <w:t>5. Z kandydatem wybranym w drodze konkursu lub wskazanym w trybie ust. 4 na stanowisko określone w ust. 1 pkt 2-5 kierownik nawiązuje stosunek pracy na podstawie umowy o pracę.</w:t>
      </w:r>
    </w:p>
    <w:p w:rsidR="00153BB2" w:rsidRDefault="00002C3A">
      <w:pPr>
        <w:spacing w:before="107" w:after="0"/>
      </w:pPr>
      <w:r>
        <w:rPr>
          <w:color w:val="000000"/>
        </w:rPr>
        <w:t>6.</w:t>
      </w:r>
      <w:r>
        <w:rPr>
          <w:color w:val="000000"/>
        </w:rPr>
        <w:t xml:space="preserve"> Z kandydatem na stanowisko określone w ust. 1, wybranym w drodze konkursu lub wskazanym w trybie ust. 4, nawiązuje się stosunek pracy albo zawiera umowę cywilnoprawną na 6 lat. Okres ten może być przedłużony do 8 lat, jeżeli do osiągnięcia wieku emerytaln</w:t>
      </w:r>
      <w:r>
        <w:rPr>
          <w:color w:val="000000"/>
        </w:rPr>
        <w:t>ego pracownikowi brakuje nie więcej niż 2 lata.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7. W przypadku gdy zgodnie z regulaminem organizacyjnym oddziałem kieruje lekarz niebędący ordynatorem, na stanowisko lekarza kierującego oddziałem konkursu nie przeprowadza się.</w:t>
      </w:r>
    </w:p>
    <w:p w:rsidR="00153BB2" w:rsidRDefault="00002C3A">
      <w:pPr>
        <w:spacing w:before="107" w:after="0"/>
      </w:pPr>
      <w:r>
        <w:rPr>
          <w:color w:val="000000"/>
        </w:rPr>
        <w:t>8. Minister właściwy do spraw</w:t>
      </w:r>
      <w:r>
        <w:rPr>
          <w:color w:val="000000"/>
        </w:rPr>
        <w:t xml:space="preserve"> zdrowia określi, w drodze rozporządzenia: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sposób przeprowadzania konkursu, o którym mowa w ust. 1,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skład oraz tryb i warunki powoływania i odwoływania komisji konkursowej,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ramowy regulamin przeprowadzania konkursu, o którym mowa w ust. 1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kie</w:t>
      </w:r>
      <w:r>
        <w:rPr>
          <w:color w:val="000000"/>
        </w:rPr>
        <w:t>rując się potrzebą zapewnienia przejrzystości procedury konkursowej.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50. [Normy zatrudnienia pielęgniarek w podmiocie leczniczym niebędącym przedsiębiorcą] </w:t>
      </w:r>
    </w:p>
    <w:p w:rsidR="00153BB2" w:rsidRDefault="00002C3A">
      <w:pPr>
        <w:spacing w:after="0"/>
      </w:pPr>
      <w:r>
        <w:rPr>
          <w:color w:val="000000"/>
        </w:rPr>
        <w:t>1. Podmiot leczniczy niebędący przedsiębiorcą stosuje minimalne normy zatrudnienia pielęgnia</w:t>
      </w:r>
      <w:r>
        <w:rPr>
          <w:color w:val="000000"/>
        </w:rPr>
        <w:t>rek. Minimalne normy ustala kierownik tego podmiotu po zasięgnięciu opinii: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kierujących jednostkami lub komórkami organizacyjnymi określonymi w regulaminie organizacyjnym;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przedstawicieli organów samorządu pielęgniarek oraz związków zawodowych piel</w:t>
      </w:r>
      <w:r>
        <w:rPr>
          <w:color w:val="000000"/>
        </w:rPr>
        <w:t>ęgniarek i położnych działających na terenie podmiotu.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Minister właściwy do spraw zdrowia, po zasięgnięciu opinii Naczelnej Rady Pielęgniarek i Położnych oraz reprezentatywnych związków zawodowych, określi, w drodze rozporządzenia, sposób ustalania min</w:t>
      </w:r>
      <w:r>
        <w:rPr>
          <w:color w:val="000000"/>
        </w:rPr>
        <w:t>imalnych norm zatrudnienia pielęgniarek w podmiotach określonych w ust. 1, mając na celu zapewnienie właściwej jakości i dostępności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Minister właściwy do spraw wewnętrznych w odniesieniu do podmiotów leczniczych, dla których jest </w:t>
      </w:r>
      <w:r>
        <w:rPr>
          <w:color w:val="000000"/>
        </w:rPr>
        <w:t>podmiotem tworzącym, a minister właściwy do spraw zdrowia w odniesieniu do pozostałych podmiotów leczniczych niebędących przedsiębiorcami dokonuje corocznej oceny realizacji obowiązku, o którym mowa w ust. 1, na podstawie: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danych przekazanych przez te </w:t>
      </w:r>
      <w:r>
        <w:rPr>
          <w:color w:val="000000"/>
        </w:rPr>
        <w:t>podmioty lecznicze w zakresie, terminie i w sposób wskazany przez tych ministrów;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wyników kontroli przeprowadzonej w trybie art. 119, jeżeli dane przekazane w sposób określony w pkt 1 okażą się niewystarczające dla oceny realizacji obowiązku, o którym </w:t>
      </w:r>
      <w:r>
        <w:rPr>
          <w:color w:val="000000"/>
        </w:rPr>
        <w:t>mowa w ust. 1.</w:t>
      </w:r>
    </w:p>
    <w:p w:rsidR="00153BB2" w:rsidRDefault="00002C3A">
      <w:pPr>
        <w:spacing w:before="107" w:after="0"/>
      </w:pPr>
      <w:r>
        <w:rPr>
          <w:color w:val="000000"/>
        </w:rPr>
        <w:t>3a. Dane, o których mowa w ust. 3 pkt 1, nie mogą obejmować danych osobowych pielęgniarek i położnych.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W podmiocie leczniczym niebędącym przedsiębiorcą zatrudnia się pracowników posiadających kwalifikacje odpowiednie do zajmowanego </w:t>
      </w:r>
      <w:r>
        <w:rPr>
          <w:color w:val="000000"/>
        </w:rPr>
        <w:t>stanowiska.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Minister właściwy do spraw zdrowia określi, w drodze rozporządzenia, kwalifikacje wymagane od pracowników na poszczególnych rodzajach stanowisk pracy w podmiotach </w:t>
      </w:r>
      <w:r>
        <w:rPr>
          <w:color w:val="000000"/>
        </w:rPr>
        <w:lastRenderedPageBreak/>
        <w:t>określonych w ust. 1, kierując się bezpieczeństwem pacjentów oraz potrzebą zap</w:t>
      </w:r>
      <w:r>
        <w:rPr>
          <w:color w:val="000000"/>
        </w:rPr>
        <w:t>ewnienia efektywności zatrudnienia.</w:t>
      </w:r>
    </w:p>
    <w:p w:rsidR="00153BB2" w:rsidRDefault="00153BB2">
      <w:pPr>
        <w:spacing w:after="0"/>
      </w:pPr>
    </w:p>
    <w:p w:rsidR="00153BB2" w:rsidRDefault="00002C3A">
      <w:pPr>
        <w:spacing w:before="320" w:after="0"/>
        <w:jc w:val="center"/>
      </w:pPr>
      <w:r>
        <w:rPr>
          <w:b/>
          <w:color w:val="000000"/>
        </w:rPr>
        <w:t xml:space="preserve">Oddział  2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Samodzielny publiczny zakład opieki zdrowotnej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50a. [Utworzenie SPZOZ] </w:t>
      </w:r>
    </w:p>
    <w:p w:rsidR="00153BB2" w:rsidRDefault="00002C3A">
      <w:pPr>
        <w:spacing w:after="0"/>
      </w:pPr>
      <w:r>
        <w:rPr>
          <w:color w:val="000000"/>
        </w:rPr>
        <w:t>1. Utworzenie samodzielnego publicznego zakładu opieki zdrowotnej następuje w drodze rozporządzenia, zarządzenia albo uchwały wł</w:t>
      </w:r>
      <w:r>
        <w:rPr>
          <w:color w:val="000000"/>
        </w:rPr>
        <w:t>aściwego organu podmiotu tworzącego. Tworząc samodzielny publiczny zakład opieki zdrowotnej, uwzględnia się konieczność zapewnienia bezpieczeństwa zdrowotnego obywateli oraz racjonalnej organizacji opieki zdrowotnej.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Samodzielny publiczny zakład opieki </w:t>
      </w:r>
      <w:r>
        <w:rPr>
          <w:color w:val="000000"/>
        </w:rPr>
        <w:t>zdrowotnej podlega obowiązkowi wpisu do Krajowego Rejestru Sądowego. Z chwilą wpisania do tego rejestru samodzielny publiczny zakład opieki zdrowotnej uzyskuje osobowość prawną.</w:t>
      </w:r>
    </w:p>
    <w:p w:rsidR="00153BB2" w:rsidRDefault="00002C3A">
      <w:pPr>
        <w:spacing w:before="107" w:after="0"/>
      </w:pPr>
      <w:r>
        <w:rPr>
          <w:color w:val="000000"/>
        </w:rPr>
        <w:t>3. Rozporządzenie, zarządzenie albo uchwała, o których mowa w ust. 1, zawieraj</w:t>
      </w:r>
      <w:r>
        <w:rPr>
          <w:color w:val="000000"/>
        </w:rPr>
        <w:t>ą: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nazwę i siedzibę samodzielnego publicznego zakładu opieki zdrowotnej;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określenie rodzaju działalności leczniczej;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określenie mienia, w które wyposaża się samodzielny publiczny zakład opieki zdrowotnej.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51. [Podstawy prowadzenia gospod</w:t>
      </w:r>
      <w:r>
        <w:rPr>
          <w:b/>
          <w:color w:val="000000"/>
        </w:rPr>
        <w:t xml:space="preserve">arki finansowej] </w:t>
      </w:r>
    </w:p>
    <w:p w:rsidR="00153BB2" w:rsidRDefault="00002C3A">
      <w:pPr>
        <w:spacing w:after="0"/>
      </w:pPr>
      <w:r>
        <w:rPr>
          <w:color w:val="000000"/>
        </w:rPr>
        <w:t>Samodzielny publiczny zakład opieki zdrowotnej prowadzi gospodarkę finansową na zasadach określonych w ustawie.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52. [Zasada samofinansowania] </w:t>
      </w:r>
    </w:p>
    <w:p w:rsidR="00153BB2" w:rsidRDefault="00002C3A">
      <w:pPr>
        <w:spacing w:after="0"/>
      </w:pPr>
      <w:r>
        <w:rPr>
          <w:color w:val="000000"/>
        </w:rPr>
        <w:t>Samodzielny publiczny zakład opieki zdrowotnej pokrywa z posiadanych środków i uzyskiwan</w:t>
      </w:r>
      <w:r>
        <w:rPr>
          <w:color w:val="000000"/>
        </w:rPr>
        <w:t>ych przychodów koszty działalności i reguluje zobowiązania.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53. [Plan finansowy] </w:t>
      </w:r>
    </w:p>
    <w:p w:rsidR="00153BB2" w:rsidRDefault="00002C3A">
      <w:pPr>
        <w:spacing w:after="0"/>
      </w:pPr>
      <w:r>
        <w:rPr>
          <w:color w:val="000000"/>
        </w:rPr>
        <w:t>Podstawą gospodarki samodzielnego publicznego zakładu opieki zdrowotnej jest plan finansowy ustalany przez kierownika.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53a.</w:t>
      </w:r>
      <w:r>
        <w:rPr>
          <w:b/>
          <w:color w:val="000000"/>
        </w:rPr>
        <w:t xml:space="preserve"> [Raport o sytuacji ekonomiczno-finansowej SPZOZ] </w:t>
      </w:r>
    </w:p>
    <w:p w:rsidR="00153BB2" w:rsidRDefault="00002C3A">
      <w:pPr>
        <w:spacing w:after="0"/>
      </w:pPr>
      <w:r>
        <w:rPr>
          <w:color w:val="000000"/>
        </w:rPr>
        <w:lastRenderedPageBreak/>
        <w:t xml:space="preserve">1. W terminie do dnia 31 maja każdego roku kierownik samodzielnego publicznego zakładu opieki zdrowotnej sporządza i przekazuje podmiotowi tworzącemu raport o sytuacji ekonomiczno-finansowej samodzielnego </w:t>
      </w:r>
      <w:r>
        <w:rPr>
          <w:color w:val="000000"/>
        </w:rPr>
        <w:t>publicznego zakładu opieki zdrowotnej.</w:t>
      </w:r>
    </w:p>
    <w:p w:rsidR="00153BB2" w:rsidRDefault="00002C3A">
      <w:pPr>
        <w:spacing w:before="107" w:after="0"/>
      </w:pPr>
      <w:r>
        <w:rPr>
          <w:color w:val="000000"/>
        </w:rPr>
        <w:t>2. Raport, o którym mowa w ust. 1, jest przygotowywany na podstawie sprawozdania finansowego za poprzedni rok obrotowy i zawiera w szczególności analizę sytuacji ekonomiczno-finansowej za poprzedni rok obrotowy, progn</w:t>
      </w:r>
      <w:r>
        <w:rPr>
          <w:color w:val="000000"/>
        </w:rPr>
        <w:t>ozę sytuacji ekonomiczno-finansowej na kolejne trzy lata obrotowe wraz z opisem przyjętych założeń oraz informację o istotnych zdarzeniach mających wpływ na sytuację ekonomiczno-finansową samodzielnego publicznego zakładu opieki zdrowotnej.</w:t>
      </w:r>
    </w:p>
    <w:p w:rsidR="00153BB2" w:rsidRDefault="00002C3A">
      <w:pPr>
        <w:spacing w:before="107" w:after="0"/>
      </w:pPr>
      <w:r>
        <w:rPr>
          <w:color w:val="000000"/>
        </w:rPr>
        <w:t>3. Analizy oraz</w:t>
      </w:r>
      <w:r>
        <w:rPr>
          <w:color w:val="000000"/>
        </w:rPr>
        <w:t xml:space="preserve"> prognozy sytuacji ekonomiczno-finansowej, o których mowa w ust. 2, dokonuje się na podstawie wskaźników ekonomiczno-finansowych.</w:t>
      </w:r>
    </w:p>
    <w:p w:rsidR="00153BB2" w:rsidRDefault="00002C3A">
      <w:pPr>
        <w:spacing w:before="107" w:after="0"/>
      </w:pPr>
      <w:r>
        <w:rPr>
          <w:color w:val="000000"/>
        </w:rPr>
        <w:t>4. Podmiot tworzący dokonuje oceny sytuacji ekonomiczno-finansowej samodzielnego publicznego zakładu opieki zdrowotnej na pods</w:t>
      </w:r>
      <w:r>
        <w:rPr>
          <w:color w:val="000000"/>
        </w:rPr>
        <w:t>tawie raportu, o którym mowa w ust. 1.</w:t>
      </w:r>
    </w:p>
    <w:p w:rsidR="00153BB2" w:rsidRDefault="00002C3A">
      <w:pPr>
        <w:spacing w:before="107" w:after="0"/>
      </w:pPr>
      <w:r>
        <w:rPr>
          <w:color w:val="000000"/>
        </w:rPr>
        <w:t>5. Minister właściwy do spraw zdrowia w porozumieniu z ministrem właściwym do spraw finansów publicznych określi, w drodze rozporządzenia, wskaźniki ekonomiczno-finansowe, o których mowa w ust. 3, sposób ich obliczani</w:t>
      </w:r>
      <w:r>
        <w:rPr>
          <w:color w:val="000000"/>
        </w:rPr>
        <w:t xml:space="preserve">a oraz przypisane im punktowe oceny służące do analizy ekonomiczno-finansowej, mając na uwadze zapewnienie przejrzystości i jednolitości analizy sytuacji ekonomiczno-finansowej samodzielnych publicznych zakładów opieki zdrowotnej oraz porównywalności tych </w:t>
      </w:r>
      <w:r>
        <w:rPr>
          <w:color w:val="000000"/>
        </w:rPr>
        <w:t>wskaźników.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54. [Zasady gospodarowania mieniem] </w:t>
      </w:r>
    </w:p>
    <w:p w:rsidR="00153BB2" w:rsidRDefault="00002C3A">
      <w:pPr>
        <w:spacing w:after="0"/>
      </w:pPr>
      <w:r>
        <w:rPr>
          <w:color w:val="000000"/>
        </w:rPr>
        <w:t>1. Samodzielny publiczny zakład opieki zdrowotnej gospodaruje posiadanym mieniem.</w:t>
      </w:r>
    </w:p>
    <w:p w:rsidR="00153BB2" w:rsidRDefault="00002C3A">
      <w:pPr>
        <w:spacing w:before="107" w:after="0"/>
      </w:pPr>
      <w:r>
        <w:rPr>
          <w:color w:val="000000"/>
        </w:rPr>
        <w:t>2. Zbycie aktywów trwałych samodzielnego publicznego zakładu opieki zdrowotnej, oddanie ich w dzierżawę, najem, użytko</w:t>
      </w:r>
      <w:r>
        <w:rPr>
          <w:color w:val="000000"/>
        </w:rPr>
        <w:t>wanie oraz użyczenie może nastąpić wyłącznie na zasadach określonych przez podmiot tworzący.</w:t>
      </w:r>
    </w:p>
    <w:p w:rsidR="00153BB2" w:rsidRDefault="00002C3A">
      <w:pPr>
        <w:spacing w:before="107" w:after="0"/>
      </w:pPr>
      <w:r>
        <w:rPr>
          <w:color w:val="000000"/>
        </w:rPr>
        <w:t>3. Zasady, o których mowa w ust. 2, polegają w szczególności na ustanowieniu wymogu uzyskania zgody podmiotu tworzącego na zbycie, wydzierżawienie, wynajęcie, odda</w:t>
      </w:r>
      <w:r>
        <w:rPr>
          <w:color w:val="000000"/>
        </w:rPr>
        <w:t>nie w użytkowanie oraz użyczenie aktywów trwałych.</w:t>
      </w:r>
    </w:p>
    <w:p w:rsidR="00153BB2" w:rsidRDefault="00002C3A">
      <w:pPr>
        <w:spacing w:before="107" w:after="0"/>
      </w:pPr>
      <w:r>
        <w:rPr>
          <w:color w:val="000000"/>
        </w:rPr>
        <w:t>4. Wniesienie majątku samodzielnego publicznego zakładu opieki zdrowotnej lub przysługującego mu do niego prawa w formie aportu do spółek, jego przekazanie fundacji lub stowarzyszeniu, które wykonują dział</w:t>
      </w:r>
      <w:r>
        <w:rPr>
          <w:color w:val="000000"/>
        </w:rPr>
        <w:t>alność leczniczą, jest zabronione. W przypadku spółek, fundacji lub stowarzyszeń, wykonujących inną działalność, dokonanie tych czynności wymaga zgody podmiotu tworzącego.</w:t>
      </w:r>
    </w:p>
    <w:p w:rsidR="00153BB2" w:rsidRDefault="00002C3A">
      <w:pPr>
        <w:spacing w:before="107" w:after="0"/>
      </w:pPr>
      <w:r>
        <w:rPr>
          <w:color w:val="000000"/>
        </w:rPr>
        <w:t>5. Czynność prawna mająca na celu zmianę wierzyciela samodzielnego publicznego zakła</w:t>
      </w:r>
      <w:r>
        <w:rPr>
          <w:color w:val="000000"/>
        </w:rPr>
        <w:t>du opieki zdrowotnej może nastąpić po wyrażeniu zgody przez podmiot tworzący. Podmiot tworzący wydaje zgodę albo odmawia jej wydania, biorąc pod uwagę konieczność zapewnienia ciągłości udzielania świadczeń zdrowotnych oraz w oparciu o analizę sytuacji fina</w:t>
      </w:r>
      <w:r>
        <w:rPr>
          <w:color w:val="000000"/>
        </w:rPr>
        <w:t>nsowej i wynik finansowy samodzielnego publicznego zakładu opieki zdrowotnej za rok poprzedni. Zgodę wydaje się po zasięgnięciu opinii kierownika samodzielnego publicznego zakładu opieki zdrowotnej.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6. Czynność prawna dokonana z naruszeniem ust. 2-5 jest n</w:t>
      </w:r>
      <w:r>
        <w:rPr>
          <w:color w:val="000000"/>
        </w:rPr>
        <w:t>ieważna.</w:t>
      </w:r>
    </w:p>
    <w:p w:rsidR="00153BB2" w:rsidRDefault="00002C3A">
      <w:pPr>
        <w:spacing w:before="107" w:after="0"/>
      </w:pPr>
      <w:r>
        <w:rPr>
          <w:color w:val="000000"/>
        </w:rPr>
        <w:t>7. O stwierdzenie nieważności czynności prawnej dokonanej z naruszeniem ust. 2-5 może wystąpić także podmiot tworzący.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55. [Źródła finansowania] </w:t>
      </w:r>
    </w:p>
    <w:p w:rsidR="00153BB2" w:rsidRDefault="00002C3A">
      <w:pPr>
        <w:spacing w:after="0"/>
      </w:pPr>
      <w:r>
        <w:rPr>
          <w:color w:val="000000"/>
        </w:rPr>
        <w:t>1. Samodzielny publiczny zakład opieki zdrowotnej może uzyskiwać środki finansowe: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 odpła</w:t>
      </w:r>
      <w:r>
        <w:rPr>
          <w:color w:val="000000"/>
        </w:rPr>
        <w:t>tnej działalności leczniczej, chyba że przepisy odrębne stanowią inaczej;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 wydzielonej działalności innej niż wymieniona w pkt 1, jeżeli statut przewiduje prowadzenie takiej działalności;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2a)  z odsetek od lokat;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z darowizn, zapisów, spadków oraz </w:t>
      </w:r>
      <w:r>
        <w:rPr>
          <w:color w:val="000000"/>
        </w:rPr>
        <w:t>ofiarności publicznej, także pochodzenia zagranicznego;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na cele i na zasadach określonych w przepisach art. 114-117;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na realizację innych zadań określonych odrębnymi przepisami;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na pokrycie straty netto, o której mowa w art. 59 ust. 2 pkt 1.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Umowy dotyczące odpłatnych świadczeń zdrowotnych, o których mowa w ust. 1 pkt 1, mogą być również zawierane przez zakład ubezpieczeń działający na podstawie </w:t>
      </w:r>
      <w:r>
        <w:rPr>
          <w:color w:val="1B1B1B"/>
        </w:rPr>
        <w:t>ustawy</w:t>
      </w:r>
      <w:r>
        <w:rPr>
          <w:color w:val="000000"/>
        </w:rPr>
        <w:t xml:space="preserve"> z dnia 11 września 2015 r. o działalności ubezpieczeniowej i reasekuracyjnej (Dz. U. poz. 1844 oraz z 2016 r. poz. 615).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56. [Fundusze SPZOZ-u] </w:t>
      </w:r>
    </w:p>
    <w:p w:rsidR="00153BB2" w:rsidRDefault="00002C3A">
      <w:pPr>
        <w:spacing w:after="0"/>
      </w:pPr>
      <w:r>
        <w:rPr>
          <w:color w:val="000000"/>
        </w:rPr>
        <w:t>1. Wartość majątku samodzielnego publicznego zakładu opieki zdrowotnej określają: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fundusz założycie</w:t>
      </w:r>
      <w:r>
        <w:rPr>
          <w:color w:val="000000"/>
        </w:rPr>
        <w:t>lski;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fundusz zakładu.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Fundusz założycielski zakładu stanowi wartość wydzielonej samodzielnemu publicznemu zakładowi opieki zdrowotnej części mienia Skarbu Państwa, jednostki samorządu terytorialnego lub uczelni medycznej, w tym przekazanego w nieo</w:t>
      </w:r>
      <w:r>
        <w:rPr>
          <w:color w:val="000000"/>
        </w:rPr>
        <w:t>dpłatne użytkowanie.</w:t>
      </w:r>
    </w:p>
    <w:p w:rsidR="00153BB2" w:rsidRDefault="00002C3A">
      <w:pPr>
        <w:spacing w:before="107" w:after="0"/>
      </w:pPr>
      <w:r>
        <w:rPr>
          <w:color w:val="000000"/>
        </w:rPr>
        <w:t>3. Fundusz zakładu stanowi wartość majątku samodzielnego publicznego zakładu opieki zdrowotnej po odliczeniu funduszu założycielskiego.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57. [Fundusz zakładu SPZOZ] </w:t>
      </w:r>
    </w:p>
    <w:p w:rsidR="00153BB2" w:rsidRDefault="00002C3A">
      <w:pPr>
        <w:spacing w:after="0"/>
      </w:pPr>
      <w:r>
        <w:rPr>
          <w:color w:val="000000"/>
        </w:rPr>
        <w:t>1. Fundusz zakładu samodzielnego publicznego zakładu opieki zdr</w:t>
      </w:r>
      <w:r>
        <w:rPr>
          <w:color w:val="000000"/>
        </w:rPr>
        <w:t>owotnej zwiększa się 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zysk netto;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2)  kwoty zwiększenia wartości aktywów trwałych, będącego skutkiem ustawowego przeszacowania tych aktywów;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kwoty środków pieniężnych przekazane na pokrycie straty netto, o której mowa w art. 59 ust. 2 pkt 1.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</w:t>
      </w:r>
      <w:r>
        <w:rPr>
          <w:color w:val="000000"/>
        </w:rPr>
        <w:t>Fundusz zakładu samodzielnego publicznego zakładu opieki zdrowotnej zmniejsza się 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stratę netto;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kwoty zmniejszenia wartości aktywów trwałych, będącego skutkiem ustawowego przeszacowania tych aktywów.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58. [Podział zysku] </w:t>
      </w:r>
    </w:p>
    <w:p w:rsidR="00153BB2" w:rsidRDefault="00002C3A">
      <w:pPr>
        <w:spacing w:after="0"/>
      </w:pPr>
      <w:r>
        <w:rPr>
          <w:color w:val="000000"/>
        </w:rPr>
        <w:t>Samodzielny publi</w:t>
      </w:r>
      <w:r>
        <w:rPr>
          <w:color w:val="000000"/>
        </w:rPr>
        <w:t>czny zakład opieki zdrowotnej decyduje o podziale zysku.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59. [Pokrywanie strat netto SPZOZ-u] </w:t>
      </w:r>
    </w:p>
    <w:p w:rsidR="00153BB2" w:rsidRDefault="00002C3A">
      <w:pPr>
        <w:spacing w:after="0"/>
      </w:pPr>
      <w:r>
        <w:rPr>
          <w:color w:val="000000"/>
        </w:rPr>
        <w:t>1. Samodzielny publiczny zakład opieki zdrowotnej pokrywa we własnym zakresie stratę netto w sposób określony w art. 57 ust. 2 pkt 1.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Podmiot tworzący </w:t>
      </w:r>
      <w:r>
        <w:rPr>
          <w:color w:val="000000"/>
        </w:rPr>
        <w:t>jest obowiązany w terminie: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9 miesięcy od upływu terminu do zatwierdzenia sprawozdania finansowego samodzielnego publicznego zakładu opieki zdrowotnej pokryć stratę netto za rok obrotowy tego zakładu w kwocie, jaka nie może być pokryta zgodnie z ust. 1</w:t>
      </w:r>
      <w:r>
        <w:rPr>
          <w:color w:val="000000"/>
        </w:rPr>
        <w:t>, jednak nie wyższej niż suma straty netto i kosztów amortyzacji albo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12 miesięcy od upływu terminu określonego w pkt 1 wydać rozporządzenie, zarządzenie albo podjąć uchwałę o likwidacji samodzielnego publicznego zakładu opieki zdrowotnej</w:t>
      </w:r>
    </w:p>
    <w:p w:rsidR="00153BB2" w:rsidRDefault="00002C3A">
      <w:pPr>
        <w:spacing w:before="100" w:after="0"/>
        <w:ind w:left="373"/>
        <w:jc w:val="both"/>
      </w:pPr>
      <w:r>
        <w:rPr>
          <w:color w:val="000000"/>
        </w:rPr>
        <w:t>- jeżeli stra</w:t>
      </w:r>
      <w:r>
        <w:rPr>
          <w:color w:val="000000"/>
        </w:rPr>
        <w:t>ta netto za rok obrotowy nie może być pokryta w sposób określony w ust. 1 oraz po dodaniu kosztów amortyzacji ma wartość ujemną.</w:t>
      </w:r>
    </w:p>
    <w:p w:rsidR="00153BB2" w:rsidRDefault="00002C3A">
      <w:pPr>
        <w:spacing w:before="107" w:after="0"/>
      </w:pPr>
      <w:r>
        <w:rPr>
          <w:color w:val="000000"/>
        </w:rPr>
        <w:t>3. Strata netto i koszty amortyzacji, o których mowa w ust. 2, dotyczą roku obrotowego objętego sprawozdaniem finansowym.</w:t>
      </w:r>
    </w:p>
    <w:p w:rsidR="00153BB2" w:rsidRDefault="00002C3A">
      <w:pPr>
        <w:spacing w:before="107" w:after="0"/>
      </w:pPr>
      <w:r>
        <w:rPr>
          <w:color w:val="000000"/>
        </w:rPr>
        <w:t>4. Je</w:t>
      </w:r>
      <w:r>
        <w:rPr>
          <w:color w:val="000000"/>
        </w:rPr>
        <w:t>żeli w sprawozdaniu finansowym wystąpiła strata netto kierownik samodzielnego publicznego zakładu opieki zdrowotnej, w terminie 3 miesięcy od upływu terminu do zatwierdzenia sprawozdania finansowego, sporządza program naprawczy, z uwzględnieniem raportu, o</w:t>
      </w:r>
      <w:r>
        <w:rPr>
          <w:color w:val="000000"/>
        </w:rPr>
        <w:t xml:space="preserve"> którym mowa w art. 53a ust. 1, na okres nie dłuższy niż 3 lata, i przedstawia go podmiotowi tworzącemu w celu zatwierdzenia.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60. [Likwidacja SPZOZ] </w:t>
      </w:r>
    </w:p>
    <w:p w:rsidR="00153BB2" w:rsidRDefault="00002C3A">
      <w:pPr>
        <w:spacing w:after="0"/>
      </w:pPr>
      <w:r>
        <w:rPr>
          <w:color w:val="000000"/>
        </w:rPr>
        <w:t>1. Likwidacja samodzielnego publicznego zakładu opieki zdrowotnej następuje w drodze rozporządzenia</w:t>
      </w:r>
      <w:r>
        <w:rPr>
          <w:color w:val="000000"/>
        </w:rPr>
        <w:t>, zarządzenia albo uchwały właściwego organu podmiotu tworzącego.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2. Rozporządzenie, zarządzenie albo uchwała o likwidacji samodzielnego publicznego zakładu opieki zdrowotnej zawiera w szczególności: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określenie zakładu podlegającego likwidacji;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ozn</w:t>
      </w:r>
      <w:r>
        <w:rPr>
          <w:color w:val="000000"/>
        </w:rPr>
        <w:t>aczenie dnia zaprzestania udzielania świadczeń zdrowotnych, nie wcześniej niż 3 miesiące od dnia wydania rozporządzenia, zarządzenia albo podjęcia uchwały;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oznaczenie dnia otwarcia likwidacji, nie później niż 30 dni od dnia, o którym mowa w pkt 2;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4)  </w:t>
      </w:r>
      <w:r>
        <w:rPr>
          <w:color w:val="000000"/>
        </w:rPr>
        <w:t>określenie sposobu i trybu zadysponowania składnikami materialnymi i niematerialnymi;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oznaczenie dnia zakończenia likwidacji.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Rozporządzenie, zarządzenie albo uchwała o likwidacji samodzielnego publicznego zakładu opieki zdrowotnej stanowi podstawę </w:t>
      </w:r>
      <w:r>
        <w:rPr>
          <w:color w:val="000000"/>
        </w:rPr>
        <w:t>do jego wykreślenia z: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rejestru podmiotów wykonujących działalność leczniczą, o którym mowa w art. 100, z dniem zaprzestania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Krajowego Rejestru Sądowego z dniem zakończenia likwidacji.</w:t>
      </w:r>
    </w:p>
    <w:p w:rsidR="00153BB2" w:rsidRDefault="00002C3A">
      <w:pPr>
        <w:spacing w:before="107" w:after="0"/>
      </w:pPr>
      <w:r>
        <w:rPr>
          <w:color w:val="000000"/>
        </w:rPr>
        <w:t>4. Okres od dnia otwarcia lik</w:t>
      </w:r>
      <w:r>
        <w:rPr>
          <w:color w:val="000000"/>
        </w:rPr>
        <w:t>widacji do dnia jej zakończenia nie może być dłuższy niż 12 miesięcy. W przypadku wydania rozporządzenia, zarządzenia albo uchwały, o których mowa w ust. 2, nie można przedłużać terminu zakończenia likwidacji.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61. [Zasada przejęcia zobowiązań po lik</w:t>
      </w:r>
      <w:r>
        <w:rPr>
          <w:b/>
          <w:color w:val="000000"/>
        </w:rPr>
        <w:t xml:space="preserve">widacji SPZOZ] </w:t>
      </w:r>
    </w:p>
    <w:p w:rsidR="00153BB2" w:rsidRDefault="00002C3A">
      <w:pPr>
        <w:spacing w:after="0"/>
      </w:pPr>
      <w:r>
        <w:rPr>
          <w:color w:val="000000"/>
        </w:rPr>
        <w:t>Zobowiązania i należności samodzielnego publicznego zakładu opieki zdrowotnej po jego likwidacji stają się zobowiązaniami i należnościami Skarbu Państwa albo uczelni medycznej, albo właściwej jednostki samorządu terytorialnego. Przepis zdan</w:t>
      </w:r>
      <w:r>
        <w:rPr>
          <w:color w:val="000000"/>
        </w:rPr>
        <w:t>ia pierwszego stosuje się odpowiednio do mienia.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62. [Pracownicze nagrody jubileuszowe w SPZOZ] </w:t>
      </w:r>
    </w:p>
    <w:p w:rsidR="00153BB2" w:rsidRDefault="00002C3A">
      <w:pPr>
        <w:spacing w:after="0"/>
      </w:pPr>
      <w:r>
        <w:rPr>
          <w:color w:val="000000"/>
        </w:rPr>
        <w:t>Za długoletnią pracę pracownikowi samodzielnego publicznego zakładu opieki zdrowotnej przysługują nagrody jubileuszowe w wysokości: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75% miesięcznego</w:t>
      </w:r>
      <w:r>
        <w:rPr>
          <w:color w:val="000000"/>
        </w:rPr>
        <w:t xml:space="preserve"> wynagrodzenia - po 20 latach pracy;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100% miesięcznego wynagrodzenia - po 25 latach pracy;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150% miesięcznego wynagrodzenia - po 30 latach pracy;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200% miesięcznego wynagrodzenia - po 35 latach pracy;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300% miesięcznego wynagrodzenia - po 40 l</w:t>
      </w:r>
      <w:r>
        <w:rPr>
          <w:color w:val="000000"/>
        </w:rPr>
        <w:t>atach pracy.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63. [Odprawy pracownicze w SPZOZ]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Pracownikowi samodzielnego publicznego zakładu opieki zdrowotnej przechodzącemu na emeryturę lub rentę z tytułu niezdolności do pracy przysługuje jednorazowa odprawa w wysokości: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jednomiesięczne</w:t>
      </w:r>
      <w:r>
        <w:rPr>
          <w:color w:val="000000"/>
        </w:rPr>
        <w:t>go wynagrodzenia, jeżeli był zatrudniony krócej niż 15 lat;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dwumiesięcznego wynagrodzenia po 15 latach pracy;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trzymiesięcznego wynagrodzenia po 20 latach pracy.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Pracownik, który otrzymał odprawę, o której mowa w ust. 1, nie może ponownie nabyć </w:t>
      </w:r>
      <w:r>
        <w:rPr>
          <w:color w:val="000000"/>
        </w:rPr>
        <w:t>do niej prawa.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64. [Zasady przyznawania nagrody jubileuszowej i odprawy] </w:t>
      </w:r>
    </w:p>
    <w:p w:rsidR="00153BB2" w:rsidRDefault="00002C3A">
      <w:pPr>
        <w:spacing w:after="0"/>
      </w:pPr>
      <w:r>
        <w:rPr>
          <w:color w:val="000000"/>
        </w:rPr>
        <w:t>Ustalanie okresów uprawniających do nagrody jubileuszowej, o której mowa w art. 62, oraz jednorazowej odprawy, o której mowa w art. 63, a także szczegółowe zasady ich obliczan</w:t>
      </w:r>
      <w:r>
        <w:rPr>
          <w:color w:val="000000"/>
        </w:rPr>
        <w:t>ia i wypłacania regulują przepisy o wynagrodzeniu obowiązujące u danego pracodawcy.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65. [Dodatek za wysługę lat] </w:t>
      </w:r>
    </w:p>
    <w:p w:rsidR="00153BB2" w:rsidRDefault="00002C3A">
      <w:pPr>
        <w:spacing w:after="0"/>
      </w:pPr>
      <w:r>
        <w:rPr>
          <w:color w:val="000000"/>
        </w:rPr>
        <w:t>1. Pracownikowi samodzielnego publicznego zakładu opieki zdrowotnej przysługuje dodatek za wysługę lat w wysokości wynoszącej po 5 lata</w:t>
      </w:r>
      <w:r>
        <w:rPr>
          <w:color w:val="000000"/>
        </w:rPr>
        <w:t>ch pracy 5% miesięcznego wynagrodzenia zasadniczego. Dodatek ten wzrasta o 1% za każdy dalszy rok pracy, aż do osiągnięcia 20% miesięcznego wynagrodzenia zasadniczego.</w:t>
      </w:r>
    </w:p>
    <w:p w:rsidR="00153BB2" w:rsidRDefault="00002C3A">
      <w:pPr>
        <w:spacing w:before="107" w:after="0"/>
      </w:pPr>
      <w:r>
        <w:rPr>
          <w:color w:val="000000"/>
        </w:rPr>
        <w:t>2. Ustalanie okresów uprawniających do dodatku za wysługę lat regulują przepisy o wynagr</w:t>
      </w:r>
      <w:r>
        <w:rPr>
          <w:color w:val="000000"/>
        </w:rPr>
        <w:t>odzeniu obowiązujące u danego pracodawcy.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66. [Połączenie SPZOZ-ów] </w:t>
      </w:r>
    </w:p>
    <w:p w:rsidR="00153BB2" w:rsidRDefault="00002C3A">
      <w:pPr>
        <w:spacing w:after="0"/>
      </w:pPr>
      <w:r>
        <w:rPr>
          <w:color w:val="000000"/>
        </w:rPr>
        <w:t>1. Połączenie się samodzielnych publicznych zakładów opieki zdrowotnej może być dokonane przez: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przeniesienie całego mienia co najmniej jednego samodzielnego publicznego zakład</w:t>
      </w:r>
      <w:r>
        <w:rPr>
          <w:color w:val="000000"/>
        </w:rPr>
        <w:t>u opieki zdrowotnej (przejmowanego) na inny samodzielny publiczny zakład opieki zdrowotnej (przejmujący);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utworzenie nowego samodzielnego publicznego zakładu opieki zdrowotnej powstałego co najmniej z dwóch łączących się samodzielnych publicznych zakła</w:t>
      </w:r>
      <w:r>
        <w:rPr>
          <w:color w:val="000000"/>
        </w:rPr>
        <w:t>dów opieki zdrowotnej.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Podmioty tworzące samodzielne publiczne zakłady opieki zdrowotnej mogą dokonać połączenia tych zakładów: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 drodze rozporządzenia, zarządzenia albo uchwały - w przypadku zakładów mających ten sam podmiot tworzący;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2)  w drodze</w:t>
      </w:r>
      <w:r>
        <w:rPr>
          <w:color w:val="000000"/>
        </w:rPr>
        <w:t xml:space="preserve"> porozumienia - w przypadku zakładów mających różne podmioty tworzące.</w:t>
      </w:r>
    </w:p>
    <w:p w:rsidR="00153BB2" w:rsidRDefault="00002C3A">
      <w:pPr>
        <w:spacing w:before="107" w:after="0"/>
      </w:pPr>
      <w:r>
        <w:rPr>
          <w:color w:val="000000"/>
        </w:rPr>
        <w:t>3. Akt o połączeniu powinien zawierać w szczególności postanowienia 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nazwie samodzielnego publicznego zakładu opieki zdrowotnej powstałego w wyniku połączenia, w przypadku połącze</w:t>
      </w:r>
      <w:r>
        <w:rPr>
          <w:color w:val="000000"/>
        </w:rPr>
        <w:t>nia, o którym mowa w ust. 1 pkt 2;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przejęciu mienia podmiotu przejmowanego albo podmiotów łączących się;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zasadach odpowiedzialności za zobowiązania podmiotów łączących się;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terminie złożenia wniosku, o którym mowa w art. 67 ust. 1 pkt 1 albo 2,</w:t>
      </w:r>
      <w:r>
        <w:rPr>
          <w:color w:val="000000"/>
        </w:rPr>
        <w:t xml:space="preserve"> nie wcześniejszym niż trzy miesiące od dnia wydania lub przyjęcia aktu o połączeniu.</w:t>
      </w:r>
    </w:p>
    <w:p w:rsidR="00153BB2" w:rsidRDefault="00002C3A">
      <w:pPr>
        <w:spacing w:before="107" w:after="0"/>
      </w:pPr>
      <w:r>
        <w:rPr>
          <w:color w:val="000000"/>
        </w:rPr>
        <w:t>4. W przypadku połączenia, o którym mowa w ust. 1: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pkt 1 - akt o połączeniu zawiera także nazwę i siedzibę podmiotu przejmowanego;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pkt 2 - akt o połączeniu zawier</w:t>
      </w:r>
      <w:r>
        <w:rPr>
          <w:color w:val="000000"/>
        </w:rPr>
        <w:t>a także nazwy i siedziby podmiotów łączących się.</w:t>
      </w:r>
    </w:p>
    <w:p w:rsidR="00153BB2" w:rsidRDefault="00002C3A">
      <w:pPr>
        <w:spacing w:before="107" w:after="0"/>
      </w:pPr>
      <w:r>
        <w:rPr>
          <w:color w:val="000000"/>
        </w:rPr>
        <w:t>5. W porozumieniu, o którym mowa w ust. 2 pkt 2, wskazuje się także podmiot, który przejmuje uprawnienia i obowiązki podmiotu tworzącego.</w:t>
      </w:r>
    </w:p>
    <w:p w:rsidR="00153BB2" w:rsidRDefault="00002C3A">
      <w:pPr>
        <w:spacing w:before="107" w:after="0"/>
      </w:pPr>
      <w:r>
        <w:rPr>
          <w:color w:val="000000"/>
        </w:rPr>
        <w:t>6. Połączenie, o którym mowa w ust. 1, następuje bez przeprowadzenia</w:t>
      </w:r>
      <w:r>
        <w:rPr>
          <w:color w:val="000000"/>
        </w:rPr>
        <w:t xml:space="preserve"> postępowania likwidacyjnego podmiotu przejmowanego albo łączących się podmiotów.</w:t>
      </w:r>
    </w:p>
    <w:p w:rsidR="00153BB2" w:rsidRDefault="00002C3A">
      <w:pPr>
        <w:spacing w:before="107" w:after="0"/>
      </w:pPr>
      <w:r>
        <w:rPr>
          <w:color w:val="000000"/>
        </w:rPr>
        <w:t xml:space="preserve">7. Do pracowników zakładu przejmowanego oraz do pracowników zakładów łączących się stosuje się </w:t>
      </w:r>
      <w:r>
        <w:rPr>
          <w:color w:val="1B1B1B"/>
        </w:rPr>
        <w:t>art. 23</w:t>
      </w:r>
      <w:r>
        <w:rPr>
          <w:color w:val="1B1B1B"/>
          <w:vertAlign w:val="superscript"/>
        </w:rPr>
        <w:t>1</w:t>
      </w:r>
      <w:r>
        <w:rPr>
          <w:color w:val="000000"/>
        </w:rPr>
        <w:t xml:space="preserve"> ustawy z dnia 26 czerwca 1974 r. - Kodeks pracy.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67. [Połączeni</w:t>
      </w:r>
      <w:r>
        <w:rPr>
          <w:b/>
          <w:color w:val="000000"/>
        </w:rPr>
        <w:t xml:space="preserve">e SPZOZ-ów - rozwinięcie] </w:t>
      </w:r>
    </w:p>
    <w:p w:rsidR="00153BB2" w:rsidRDefault="00002C3A">
      <w:pPr>
        <w:spacing w:after="0"/>
      </w:pPr>
      <w:r>
        <w:rPr>
          <w:color w:val="000000"/>
        </w:rPr>
        <w:t>1. W terminie określonym w akcie o połączeniu kierownik podmiotu przejmującego albo kierownik samodzielnego publicznego zakładu opieki zdrowotnej powstałego w wyniku połączenia składa wniosek 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wykreślenie zakładu przejmowan</w:t>
      </w:r>
      <w:r>
        <w:rPr>
          <w:color w:val="000000"/>
        </w:rPr>
        <w:t>ego z rejestru podmiotów wykonujących działalność leczniczą, o którym mowa w art. 100, oraz z Krajowego Rejestru Sądowego - w przypadku połączenia, o którym mowa w art. 66 ust. 1 pkt 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dokonanie wpisu do Krajowego Rejestru Sądowego oraz w rejestrze </w:t>
      </w:r>
      <w:r>
        <w:rPr>
          <w:color w:val="000000"/>
        </w:rPr>
        <w:t>podmiotów wykonujących działalność leczniczą, o którym mowa w art. 100 - w przypadku połączenia, o którym mowa w art. 66 ust. 1 pkt 2.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W przypadku połączenia, o którym mowa w art. 66 ust. 1 pkt 2, z dniem wpisania samodzielnego publicznego zakładu opie</w:t>
      </w:r>
      <w:r>
        <w:rPr>
          <w:color w:val="000000"/>
        </w:rPr>
        <w:t>ki zdrowotnej powstałego w wyniku połączenia do: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rejestru podmiotów wykonujących działalność leczniczą, o którym mowa w art. 100,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Krajowego Rejestru Sądowego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następuje z urzędu wykreślenie łączących się podmiotów z tych rejestrów.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W przypadku </w:t>
      </w:r>
      <w:r>
        <w:rPr>
          <w:color w:val="000000"/>
        </w:rPr>
        <w:t xml:space="preserve">połączenia, o którym mowa w art. 66 ust. 1 pkt 2, z dniem wpisania samodzielnego publicznego zakładu opieki zdrowotnej powstałego w wyniku połączenia do Krajowego Rejestru Sądowego zakład ten wstępuje we wszystkie stosunki prawne, których </w:t>
      </w:r>
      <w:r>
        <w:rPr>
          <w:color w:val="000000"/>
        </w:rPr>
        <w:lastRenderedPageBreak/>
        <w:t>podmiotem były łą</w:t>
      </w:r>
      <w:r>
        <w:rPr>
          <w:color w:val="000000"/>
        </w:rPr>
        <w:t>czące się zakłady, bez względu na charakter prawny tych stosunków. Z chwilą wpisania do Krajowego Rejestru Sądowego samodzielny publiczny zakład opieki zdrowotnej powstały w wyniku połączenia uzyskuje osobowość prawną.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Z dniem wykreślenia podmiotu </w:t>
      </w:r>
      <w:r>
        <w:rPr>
          <w:color w:val="000000"/>
        </w:rPr>
        <w:t>przejmowanego z Krajowego Rejestru Sądowego podmiot przejmujący wstępuje we wszystkie stosunki prawne, których podmiotem był podmiot przejmowany, bez względu na charakter prawny tych stosunków.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67a. [Porozumienie między podmiotem przekazującym i pod</w:t>
      </w:r>
      <w:r>
        <w:rPr>
          <w:b/>
          <w:color w:val="000000"/>
        </w:rPr>
        <w:t xml:space="preserve">miotem przejmującym] </w:t>
      </w:r>
    </w:p>
    <w:p w:rsidR="00153BB2" w:rsidRDefault="00002C3A">
      <w:pPr>
        <w:spacing w:after="0"/>
      </w:pPr>
      <w:r>
        <w:rPr>
          <w:color w:val="000000"/>
        </w:rPr>
        <w:t>1. Zmiany podmiotu tworzącego dokonuje się na podstawie porozumienia zawartego pomiędzy podmiotem, który dotychczas wykonywał uprawnienia i obowiązki podmiotu tworzącego (podmiot przekazujący), a podmiotem, który przejmie te uprawnien</w:t>
      </w:r>
      <w:r>
        <w:rPr>
          <w:color w:val="000000"/>
        </w:rPr>
        <w:t>ia i obowiązki (podmiot przejmujący).</w:t>
      </w:r>
    </w:p>
    <w:p w:rsidR="00153BB2" w:rsidRDefault="00002C3A">
      <w:pPr>
        <w:spacing w:before="107" w:after="0"/>
      </w:pPr>
      <w:r>
        <w:rPr>
          <w:color w:val="000000"/>
        </w:rPr>
        <w:t>2. Porozumienie, o którym mowa w ust. 1, zawiera co najmniej: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oznaczenie podmiotów: przekazującego i przejmującego;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oznaczenie samodzielnego publicznego zakładu opieki zdrowotnej będącego przedmiotem porozumien</w:t>
      </w:r>
      <w:r>
        <w:rPr>
          <w:color w:val="000000"/>
        </w:rPr>
        <w:t>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zasady odpowiedzialności za zobowiązania samodzielnego publicznego zakładu opieki zdrowotnej będącego przedmiotem porozumienia;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zasady przejęcia mienia samodzielnego publicznego zakładu opieki zdrowotnej będącego przedmiotem porozumienia;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p</w:t>
      </w:r>
      <w:r>
        <w:rPr>
          <w:color w:val="000000"/>
        </w:rPr>
        <w:t>ostanowienie o przekazaniu na własność podmiotowi przejmującemu nieruchomości będących w posiadaniu samodzielnego publicznego zakładu opieki zdrowotnej, których właścicielem przed dniem zawarcia porozumienia jest podmiot przekazujący.</w:t>
      </w:r>
    </w:p>
    <w:p w:rsidR="00153BB2" w:rsidRDefault="00002C3A">
      <w:pPr>
        <w:spacing w:before="107" w:after="0"/>
      </w:pPr>
      <w:r>
        <w:rPr>
          <w:color w:val="000000"/>
        </w:rPr>
        <w:t>3. Podmiot przejmując</w:t>
      </w:r>
      <w:r>
        <w:rPr>
          <w:color w:val="000000"/>
        </w:rPr>
        <w:t>y dostosowuje, w terminie 6 miesięcy od dnia zawarcia porozumienia, o którym mowa w ust. 1, skład rady społecznej do przepisów art. 48.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68. [Zasady odpowiedzialności jednostek samorządu terytorialnego] </w:t>
      </w:r>
    </w:p>
    <w:p w:rsidR="00153BB2" w:rsidRDefault="00002C3A">
      <w:pPr>
        <w:spacing w:after="0"/>
      </w:pPr>
      <w:r>
        <w:rPr>
          <w:color w:val="000000"/>
        </w:rPr>
        <w:t>1. W przypadku jednostek samorządu terytorialn</w:t>
      </w:r>
      <w:r>
        <w:rPr>
          <w:color w:val="000000"/>
        </w:rPr>
        <w:t>ego, które faktycznie wykonywały uprawnienia i obowiązki podmiotu tworzącego samodzielny publiczny zakład opieki zdrowotnej, odpowiedzialność za jego zobowiązania ponoszą te jednostki w częściach ułamkowych odpowiadających wysokości zobowiązań powstałych w</w:t>
      </w:r>
      <w:r>
        <w:rPr>
          <w:color w:val="000000"/>
        </w:rPr>
        <w:t xml:space="preserve"> okresach, w których wykonywały one uprawnienia i obowiązki podmiotu tworzącego.</w:t>
      </w:r>
    </w:p>
    <w:p w:rsidR="00153BB2" w:rsidRDefault="00002C3A">
      <w:pPr>
        <w:spacing w:before="107" w:after="0"/>
      </w:pPr>
      <w:r>
        <w:rPr>
          <w:color w:val="000000"/>
        </w:rPr>
        <w:t>2. W przypadku, o którym mowa w ust. 1, należności i mienie samodzielnego publicznego zakładu opieki zdrowotnej stają się należnościami i mieniem podmiotu, który przejął upraw</w:t>
      </w:r>
      <w:r>
        <w:rPr>
          <w:color w:val="000000"/>
        </w:rPr>
        <w:t>nienia i obowiązki podmiotu tworzącego.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3. Jednostki samorządu terytorialnego, które faktycznie wykonywały uprawnienia i obowiązki podmiotu tworzącego samodzielny publiczny zakład opieki zdrowotnej, mogą w inny sposób, niż wskazany w ust. 1 i 2, określić: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odpowiedzialność za zobowiązania,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zasady przejęcia należności i mienia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samodzielnego publicznego zakładu opieki zdrowotnej, w stosunku do którego wykonywały uprawnienia i obowiązki podmiotu tworzącego.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69. [Przekształcenie SPZOZ] </w:t>
      </w:r>
    </w:p>
    <w:p w:rsidR="00153BB2" w:rsidRDefault="00002C3A">
      <w:pPr>
        <w:spacing w:after="0"/>
      </w:pPr>
      <w:r>
        <w:rPr>
          <w:color w:val="000000"/>
        </w:rPr>
        <w:t>Przekszt</w:t>
      </w:r>
      <w:r>
        <w:rPr>
          <w:color w:val="000000"/>
        </w:rPr>
        <w:t>ałcenie samodzielnego publicznego zakładu opieki zdrowotnej w spółkę kapitałową odbywa się na zasadach określonych w art. 70-82.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70. [Wskaźnik zadłużenia SPZOZ] </w:t>
      </w:r>
    </w:p>
    <w:p w:rsidR="00153BB2" w:rsidRDefault="00002C3A">
      <w:pPr>
        <w:spacing w:after="0"/>
      </w:pPr>
      <w:r>
        <w:rPr>
          <w:color w:val="000000"/>
        </w:rPr>
        <w:t>Podmiot tworzący, na podstawie przychodów ze sprawozdania finansowego za ostatni rok ob</w:t>
      </w:r>
      <w:r>
        <w:rPr>
          <w:color w:val="000000"/>
        </w:rPr>
        <w:t>rotowy oraz danych o zobowiązaniach i inwestycjach krótkoterminowych według stanu na dzień poprzedzający dzień złożenia wniosku o wpisanie spółki kapitałowej do rejestru przedsiębiorców, ustala wskaźnik zadłużenia samodzielnego publicznego zakładu opieki z</w:t>
      </w:r>
      <w:r>
        <w:rPr>
          <w:color w:val="000000"/>
        </w:rPr>
        <w:t>drowotnej.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71. [Zasady obliczania wskaźnika zadłużenia SPZOZ] </w:t>
      </w:r>
    </w:p>
    <w:p w:rsidR="00153BB2" w:rsidRDefault="00002C3A">
      <w:pPr>
        <w:spacing w:after="0"/>
      </w:pPr>
      <w:r>
        <w:rPr>
          <w:color w:val="000000"/>
        </w:rPr>
        <w:t xml:space="preserve">Wskaźnik zadłużenia ustala się jako relację sumy zobowiązań długoterminowych i krótkoterminowych, pomniejszonych o inwestycje krótkoterminowe samodzielnego publicznego zakładu opieki </w:t>
      </w:r>
      <w:r>
        <w:rPr>
          <w:color w:val="000000"/>
        </w:rPr>
        <w:t>zdrowotnej do sumy jego przychodów.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72. [Przejęcie zobowiązań przez podmiot tworzący] </w:t>
      </w:r>
    </w:p>
    <w:p w:rsidR="00153BB2" w:rsidRDefault="00002C3A">
      <w:pPr>
        <w:spacing w:after="0"/>
      </w:pPr>
      <w:r>
        <w:rPr>
          <w:color w:val="000000"/>
        </w:rPr>
        <w:t>1. Jeżeli wartość wskaźnika zadłużenia ustalona zgodnie z art. 70 i 71 wynosi: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powyżej 0,5 - podmiot tworzący, przed dniem przekształcenia, przejmuje zobowiąz</w:t>
      </w:r>
      <w:r>
        <w:rPr>
          <w:color w:val="000000"/>
        </w:rPr>
        <w:t>ania samodzielnego publicznego zakładu opieki zdrowotnej o takiej wartości, aby wskaźnik zadłużenia wyniósł nie więcej niż 0,5;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0,5 lub mniej - podmiot tworzący może, przed dniem przekształcenia, przejąć zobowiązania samodzielnego publicznego zakładu o</w:t>
      </w:r>
      <w:r>
        <w:rPr>
          <w:color w:val="000000"/>
        </w:rPr>
        <w:t>pieki zdrowotnej.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Przejęciu w pierwszej kolejności podlegają zobowiązania wymagalne najdawniej obejmujące kwotę główną wraz z odsetkami.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73. [Przekształcenie kilku SPZOZ-ów w jedną spółkę]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Przekształcenie, o którym mowa w art. 69, może poleg</w:t>
      </w:r>
      <w:r>
        <w:rPr>
          <w:color w:val="000000"/>
        </w:rPr>
        <w:t>ać na przekształceniu samodzielnych publicznych zakładów opieki zdrowotnej w jedną spółkę, pod warunkiem że przekształcane zakłady mają ten sam podmiot tworzący.</w:t>
      </w:r>
    </w:p>
    <w:p w:rsidR="00153BB2" w:rsidRDefault="00002C3A">
      <w:pPr>
        <w:spacing w:before="107" w:after="0"/>
      </w:pPr>
      <w:r>
        <w:rPr>
          <w:color w:val="000000"/>
        </w:rPr>
        <w:t>2. Przekształcenie, o którym mowa w art. 69, może polegać na przekształceniu samodzielnych pub</w:t>
      </w:r>
      <w:r>
        <w:rPr>
          <w:color w:val="000000"/>
        </w:rPr>
        <w:t>licznych zakładów opieki zdrowotnej mających różne podmioty tworzące będące jednostkami samorządu terytorialnego w jedną spółkę.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74. [Porozumienie podmiotów tworzących SPZOZ-y] </w:t>
      </w:r>
    </w:p>
    <w:p w:rsidR="00153BB2" w:rsidRDefault="00002C3A">
      <w:pPr>
        <w:spacing w:after="0"/>
      </w:pPr>
      <w:r>
        <w:rPr>
          <w:color w:val="000000"/>
        </w:rPr>
        <w:t>1. W przypadku określonym w art. 73 ust. 2 podmioty tworzące będące jed</w:t>
      </w:r>
      <w:r>
        <w:rPr>
          <w:color w:val="000000"/>
        </w:rPr>
        <w:t>nostkami samorządu terytorialnego zawierają, na podstawie uchwał organów stanowiących tych jednostek, porozumienie obejmujące: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nazwy i adresy samodzielnych publicznych zakładów opieki zdrowotnej mających podlegać przekształceniu w spółkę kapitałową;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</w:t>
      </w:r>
      <w:r>
        <w:rPr>
          <w:color w:val="000000"/>
        </w:rPr>
        <w:t xml:space="preserve">  określenie poszczególnych składników mienia wnoszonego do spółki tytułem aportu przez poszczególne podmioty tworzące;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określenie wartości i liczby udziałów albo akcji obejmowanych w zamian za aporty, o których mowa w pkt 2;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wskazanie podmiotu two</w:t>
      </w:r>
      <w:r>
        <w:rPr>
          <w:color w:val="000000"/>
        </w:rPr>
        <w:t>rzącego, który będzie wykonywał zadania organu dokonującego przekształcenia;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zakres i wysokość kosztów przekształcenia ponoszonych przez poszczególne podmioty tworzące;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wskazanie członków organów spółki pierwszej kadencji.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Do porozumienia </w:t>
      </w:r>
      <w:r>
        <w:rPr>
          <w:color w:val="000000"/>
        </w:rPr>
        <w:t>dołącza się projekt umowy spółki (statutu) i projekt regulaminu organizacyjnego.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75. [Organ dokonujący przekształcenia] </w:t>
      </w:r>
    </w:p>
    <w:p w:rsidR="00153BB2" w:rsidRDefault="00002C3A">
      <w:pPr>
        <w:spacing w:after="0"/>
      </w:pPr>
      <w:r>
        <w:rPr>
          <w:color w:val="000000"/>
        </w:rPr>
        <w:t xml:space="preserve">Organem dokonującym przekształcenia samodzielnego publicznego zakładu opieki zdrowotnej w spółkę kapitałową, zwanym dalej </w:t>
      </w:r>
      <w:r>
        <w:rPr>
          <w:color w:val="000000"/>
        </w:rPr>
        <w:t>"organem dokonującym przekształcenia", jest: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minister właściwy do spraw Skarbu Państwa - w przypadku samodzielnych publicznych zakładów opieki zdrowotnej, dla których podmiotem tworzącym jest minister, centralny organ administracji rządowej albo wojewo</w:t>
      </w:r>
      <w:r>
        <w:rPr>
          <w:color w:val="000000"/>
        </w:rPr>
        <w:t>da;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organ wykonawczy jednostki samorządu terytorialnego - w przypadku samodzielnych publicznych zakładów opieki zdrowotnej, dla których podmiotem tworzącym jest jednostka samorządu terytorialnego;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3)  rektor - w przypadku samodzielnych publicznych zakł</w:t>
      </w:r>
      <w:r>
        <w:rPr>
          <w:color w:val="000000"/>
        </w:rPr>
        <w:t>adów opieki zdrowotnej, dla których podmiotem tworzącym jest publiczna uczelnia medyczna albo publiczna uczelnia prowadząca działalność dydaktyczną i badawczą w dziedzinie nauk medycznych;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dyrektor Centrum Medycznego Kształcenia Podyplomowego - w przyp</w:t>
      </w:r>
      <w:r>
        <w:rPr>
          <w:color w:val="000000"/>
        </w:rPr>
        <w:t>adku samodzielnych publicznych zakładów opieki zdrowotnej, dla których podmiotem tworzącym jest to centrum.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76. [Obowiązki informacyjne kierownika SPZOZ; kwestionariusz] </w:t>
      </w:r>
    </w:p>
    <w:p w:rsidR="00153BB2" w:rsidRDefault="00002C3A">
      <w:pPr>
        <w:spacing w:after="0"/>
      </w:pPr>
      <w:r>
        <w:rPr>
          <w:color w:val="000000"/>
        </w:rPr>
        <w:t>1. Kierownik samodzielnego publicznego zakładu opieki zdrowotnej jest obowiąza</w:t>
      </w:r>
      <w:r>
        <w:rPr>
          <w:color w:val="000000"/>
        </w:rPr>
        <w:t>ny niezwłocznie doręczyć organowi dokonującemu przekształcenia odpowiedzi na pytania zawarte w kwestionariuszu samodzielnego publicznego zakładu opieki zdrowotnej, zwanym dalej "kwestionariuszem", wraz z wymaganymi dokumentami, a także udzielać wyjaśnień n</w:t>
      </w:r>
      <w:r>
        <w:rPr>
          <w:color w:val="000000"/>
        </w:rPr>
        <w:t>iezbędnych do przeprowadzenia przekształcenia.</w:t>
      </w:r>
    </w:p>
    <w:p w:rsidR="00153BB2" w:rsidRDefault="00002C3A">
      <w:pPr>
        <w:spacing w:before="107" w:after="0"/>
      </w:pPr>
      <w:r>
        <w:rPr>
          <w:color w:val="000000"/>
        </w:rPr>
        <w:t>2. Minister właściwy do spraw Skarbu Państwa w porozumieniu z ministrem właściwym do spraw zdrowia określi, w drodze rozporządzenia, wzór kwestionariusza oraz wykaz dokumentów niezbędnych do przekształcenia, k</w:t>
      </w:r>
      <w:r>
        <w:rPr>
          <w:color w:val="000000"/>
        </w:rPr>
        <w:t>ierując się koniecznością ograniczenia obowiązków informacyjnych kierownika samodzielnego publicznego zakładu opieki zdrowotnej do danych niezbędnych do przeprowadzenia przekształcenia.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77. [Akt przekształcenia] </w:t>
      </w:r>
    </w:p>
    <w:p w:rsidR="00153BB2" w:rsidRDefault="00002C3A">
      <w:pPr>
        <w:spacing w:after="0"/>
      </w:pPr>
      <w:r>
        <w:rPr>
          <w:color w:val="000000"/>
        </w:rPr>
        <w:t>Organ dokonujący przekształcenia spo</w:t>
      </w:r>
      <w:r>
        <w:rPr>
          <w:color w:val="000000"/>
        </w:rPr>
        <w:t>rządza akt przekształcenia samodzielnego publicznego zakładu opieki zdrowotnej w spółkę, o której mowa w art. 69, zwany dalej "aktem przekształcenia".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78. [Elementy aktu przekształcenia] </w:t>
      </w:r>
    </w:p>
    <w:p w:rsidR="00153BB2" w:rsidRDefault="00002C3A">
      <w:pPr>
        <w:spacing w:after="0"/>
      </w:pPr>
      <w:r>
        <w:rPr>
          <w:color w:val="000000"/>
        </w:rPr>
        <w:t>1. Akt przekształcenia zawiera: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akt założycielski spółki;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imiona i nazwiska członków organów spółki pierwszej kadencji;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pierwszy regulamin organizacyjny.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Minister właściwy do spraw Skarbu Państwa w porozumieniu z ministrem właściwym do spraw zdrowia określi, w drodze rozporządzenia, ramowy wzór aktu </w:t>
      </w:r>
      <w:r>
        <w:rPr>
          <w:color w:val="000000"/>
        </w:rPr>
        <w:t>przekształcenia, mając na celu zapewnienie sprawności procesu przekształcenia samodzielnych publicznych zakładów opieki zdrowotnej w spółki, o których mowa w art. 69.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79. [Wpis społki do rejestrów]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Akt przekształcenia zastępuje czynności określo</w:t>
      </w:r>
      <w:r>
        <w:rPr>
          <w:color w:val="000000"/>
        </w:rPr>
        <w:t xml:space="preserve">ne w przepisach </w:t>
      </w:r>
      <w:r>
        <w:rPr>
          <w:color w:val="1B1B1B"/>
        </w:rPr>
        <w:t>ustawy</w:t>
      </w:r>
      <w:r>
        <w:rPr>
          <w:color w:val="000000"/>
        </w:rPr>
        <w:t xml:space="preserve"> z dnia 15 września 2000 r. - Kodeks spółek handlowych (Dz. U. z 2013 r. poz. 1030, z późn. zm.), poprzedzające złożenie wniosku o wpisanie spółki do rejestru przedsiębiorców.</w:t>
      </w:r>
    </w:p>
    <w:p w:rsidR="00153BB2" w:rsidRDefault="00002C3A">
      <w:pPr>
        <w:spacing w:before="107" w:after="0"/>
      </w:pPr>
      <w:r>
        <w:rPr>
          <w:color w:val="000000"/>
        </w:rPr>
        <w:t>2. Niezwłocznie po sporządzeniu aktu przekształcenia zarzą</w:t>
      </w:r>
      <w:r>
        <w:rPr>
          <w:color w:val="000000"/>
        </w:rPr>
        <w:t>d spółki kapitałowej składa wniosek o wpisanie spółki do rejestru przedsiębiorców, a po uzyskaniu wpisu do rejestru przedsiębiorców - wniosek o zmianę wpisu w rejestrze podmiotów wykonujących działalność leczniczą, o którym mowa w art. 100.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80.</w:t>
      </w:r>
      <w:r>
        <w:rPr>
          <w:b/>
          <w:color w:val="000000"/>
        </w:rPr>
        <w:t xml:space="preserve"> [Dzień przekształcenia] </w:t>
      </w:r>
    </w:p>
    <w:p w:rsidR="00153BB2" w:rsidRDefault="00002C3A">
      <w:pPr>
        <w:spacing w:after="0"/>
      </w:pPr>
      <w:r>
        <w:rPr>
          <w:color w:val="000000"/>
        </w:rPr>
        <w:t>1. Dniem przekształcenia samodzielnego publicznego zakładu opieki zdrowotnej w spółkę, o której mowa w art. 69, jest dzień wpisania tej spółki do rejestru przedsiębiorców.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Z dniem przekształcenia następuje wykreślenie z urzędu </w:t>
      </w:r>
      <w:r>
        <w:rPr>
          <w:color w:val="000000"/>
        </w:rPr>
        <w:t>samodzielnego publicznego zakładu opieki zdrowotnej z Krajowego Rejestru Sądowego.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W przypadku prowadzenia na podstawie </w:t>
      </w:r>
      <w:r>
        <w:rPr>
          <w:color w:val="1B1B1B"/>
        </w:rPr>
        <w:t>ustawy</w:t>
      </w:r>
      <w:r>
        <w:rPr>
          <w:color w:val="000000"/>
        </w:rPr>
        <w:t xml:space="preserve"> z dnia 15 kwietnia 2005 r. o pomocy publicznej i restrukturyzacji publicznych zakładów opieki zdrowotnej (Dz. U. poz. 684, z p</w:t>
      </w:r>
      <w:r>
        <w:rPr>
          <w:color w:val="000000"/>
        </w:rPr>
        <w:t xml:space="preserve">óźn. zm.) postępowania w stosunku do przekształcanego samodzielnego publicznego zakładu opieki zdrowotnej, zarząd spółki, o której mowa w art. 69, informuje niezwłocznie organ restrukturyzacyjny prowadzący to postępowanie o wpisaniu tej spółki do rejestru </w:t>
      </w:r>
      <w:r>
        <w:rPr>
          <w:color w:val="000000"/>
        </w:rPr>
        <w:t>przedsiębiorców.</w:t>
      </w:r>
    </w:p>
    <w:p w:rsidR="00153BB2" w:rsidRDefault="00002C3A">
      <w:pPr>
        <w:spacing w:before="107" w:after="0"/>
      </w:pPr>
      <w:r>
        <w:rPr>
          <w:color w:val="000000"/>
        </w:rPr>
        <w:t>4. Jeżeli przepisy ustawy nie stanowią inaczej, spółka kapitałowa z dniem przekształcenia wstępuje we wszystkie prawa i obowiązki, których podmiotem był samodzielny publiczny zakład opieki zdrowotnej.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81. [Przekształcenie a sprawy p</w:t>
      </w:r>
      <w:r>
        <w:rPr>
          <w:b/>
          <w:color w:val="000000"/>
        </w:rPr>
        <w:t xml:space="preserve">racownicze] </w:t>
      </w:r>
    </w:p>
    <w:p w:rsidR="00153BB2" w:rsidRDefault="00002C3A">
      <w:pPr>
        <w:spacing w:after="0"/>
      </w:pPr>
      <w:r>
        <w:rPr>
          <w:color w:val="000000"/>
        </w:rPr>
        <w:t>1. Z dniem przekształcenia pracownicy przekształcanego samodzielnego publicznego zakładu opieki zdrowotnej stają się, z mocy prawa, pracownikami spółki, o której mowa w art. 69.</w:t>
      </w:r>
    </w:p>
    <w:p w:rsidR="00153BB2" w:rsidRDefault="00002C3A">
      <w:pPr>
        <w:spacing w:before="107" w:after="0"/>
      </w:pPr>
      <w:r>
        <w:rPr>
          <w:color w:val="000000"/>
        </w:rPr>
        <w:t>2. Stosunki pracy osób zatrudnionych na podstawie powołania w prz</w:t>
      </w:r>
      <w:r>
        <w:rPr>
          <w:color w:val="000000"/>
        </w:rPr>
        <w:t>ekształcanym samodzielnym publicznym zakładzie opieki zdrowotnej wygasają z dniem przekształcenia.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82. [Wartość nieruchomości podmiotu przekształcanego; bilans zamknięcia] </w:t>
      </w:r>
    </w:p>
    <w:p w:rsidR="00153BB2" w:rsidRDefault="00002C3A">
      <w:pPr>
        <w:spacing w:after="0"/>
      </w:pPr>
      <w:r>
        <w:rPr>
          <w:color w:val="000000"/>
        </w:rPr>
        <w:t>1. Podmiot tworzący dokonuje na dzień poprzedzający dzień przekształcenia je</w:t>
      </w:r>
      <w:r>
        <w:rPr>
          <w:color w:val="000000"/>
        </w:rPr>
        <w:t>dnorazowego określenia wartości rynkowej nieruchomości znajdujących się w tym dniu w posiadaniu samodzielnego publicznego zakładu opieki zdrowotnej, jeżeli nieruchomości te są przekazywane na własność spółce, o której mowa w art. 69.</w:t>
      </w:r>
    </w:p>
    <w:p w:rsidR="00153BB2" w:rsidRDefault="00002C3A">
      <w:pPr>
        <w:spacing w:before="107" w:after="0"/>
      </w:pPr>
      <w:r>
        <w:rPr>
          <w:color w:val="000000"/>
        </w:rPr>
        <w:t>2. Określenia wartości</w:t>
      </w:r>
      <w:r>
        <w:rPr>
          <w:color w:val="000000"/>
        </w:rPr>
        <w:t xml:space="preserve"> rynkowej nieruchomości, o których mowa w </w:t>
      </w:r>
      <w:r>
        <w:rPr>
          <w:color w:val="1B1B1B"/>
        </w:rPr>
        <w:t>art. 3 ust. 1 pkt 15 lit. a</w:t>
      </w:r>
      <w:r>
        <w:rPr>
          <w:color w:val="000000"/>
        </w:rPr>
        <w:t xml:space="preserve"> ustawy z dnia 29 września 1994 r. o rachunkowości (Dz. U. z 2016 r. poz. 1047), dokonuje rzeczoznawca majątkowy na zasadach i w sposób określony w </w:t>
      </w:r>
      <w:r>
        <w:rPr>
          <w:color w:val="1B1B1B"/>
        </w:rPr>
        <w:t>ustawie</w:t>
      </w:r>
      <w:r>
        <w:rPr>
          <w:color w:val="000000"/>
        </w:rPr>
        <w:t xml:space="preserve"> z dnia 21 sierpnia 1997 r. o go</w:t>
      </w:r>
      <w:r>
        <w:rPr>
          <w:color w:val="000000"/>
        </w:rPr>
        <w:t>spodarce nieruchomościami (Dz. U. z 2015 r. poz. 1774 i 1777 oraz z 2016 r. poz. 65, 1250 i 1271).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3. Bilans zamknięcia samodzielnego publicznego zakładu opieki zdrowotnej staje się bilansem otwarcia spółki, o której mowa w art. 69, przy czym suma kapitałó</w:t>
      </w:r>
      <w:r>
        <w:rPr>
          <w:color w:val="000000"/>
        </w:rPr>
        <w:t>w własnych jest równa sumie funduszu założycielskiego, funduszu zakładu, funduszu z aktualizacji wyceny i niepodzielonego wyniku finansowego za okres działalności zakładu przed przekształceniem, z uwzględnieniem korekty wartości wynikającej z przeszacowani</w:t>
      </w:r>
      <w:r>
        <w:rPr>
          <w:color w:val="000000"/>
        </w:rPr>
        <w:t>a do wartości rynkowej nieruchomości, o których mowa w ust. 1 i 2, oraz korekty nieumorzonej części wartości nieruchomości, które nie podlegają przekazaniu do spółki, o której mowa w art. 69.</w:t>
      </w:r>
    </w:p>
    <w:p w:rsidR="00153BB2" w:rsidRDefault="00153BB2">
      <w:pPr>
        <w:spacing w:after="0"/>
      </w:pPr>
    </w:p>
    <w:p w:rsidR="00153BB2" w:rsidRDefault="00002C3A">
      <w:pPr>
        <w:spacing w:before="320" w:after="0"/>
        <w:jc w:val="center"/>
      </w:pPr>
      <w:r>
        <w:rPr>
          <w:b/>
          <w:color w:val="000000"/>
        </w:rPr>
        <w:t xml:space="preserve">Oddział  3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Podmiot leczniczy w formie jednostki budżetowej ora</w:t>
      </w:r>
      <w:r>
        <w:rPr>
          <w:b/>
          <w:color w:val="000000"/>
        </w:rPr>
        <w:t>z jednostki wojskowej 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83. [Tworzenie, przekształcenie i likwidacja leczniczych jednostek budżetowych] </w:t>
      </w:r>
    </w:p>
    <w:p w:rsidR="00153BB2" w:rsidRDefault="00002C3A">
      <w:pPr>
        <w:spacing w:after="0"/>
      </w:pPr>
      <w:r>
        <w:rPr>
          <w:color w:val="000000"/>
        </w:rPr>
        <w:t>Tworzenie, przekształcenie i likwidacja podmiotu leczniczego w formie jednostki budżetowej oraz jednostki wojskowej następuje w drodze: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</w:t>
      </w:r>
      <w:r>
        <w:rPr>
          <w:color w:val="000000"/>
        </w:rPr>
        <w:t>zarządzenia:</w:t>
      </w:r>
    </w:p>
    <w:p w:rsidR="00153BB2" w:rsidRDefault="00002C3A">
      <w:pPr>
        <w:spacing w:after="0"/>
        <w:ind w:left="746"/>
      </w:pPr>
      <w:r>
        <w:rPr>
          <w:color w:val="000000"/>
        </w:rPr>
        <w:t>a)  ministra,</w:t>
      </w:r>
    </w:p>
    <w:p w:rsidR="00153BB2" w:rsidRDefault="00002C3A">
      <w:pPr>
        <w:spacing w:after="0"/>
        <w:ind w:left="746"/>
      </w:pPr>
      <w:r>
        <w:rPr>
          <w:color w:val="000000"/>
        </w:rPr>
        <w:t>b)  centralnego organu administracji rządowej,</w:t>
      </w:r>
    </w:p>
    <w:p w:rsidR="00153BB2" w:rsidRDefault="00002C3A">
      <w:pPr>
        <w:spacing w:after="0"/>
        <w:ind w:left="746"/>
      </w:pPr>
      <w:r>
        <w:rPr>
          <w:color w:val="000000"/>
        </w:rPr>
        <w:t>c)  wojewody;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uchwały organu stanowiącego jednostki samorządu terytorialnego.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84. [Treść aktu o utworzeniu leczniczej jednostki budżetowej] </w:t>
      </w:r>
    </w:p>
    <w:p w:rsidR="00153BB2" w:rsidRDefault="00002C3A">
      <w:pPr>
        <w:spacing w:after="0"/>
      </w:pPr>
      <w:r>
        <w:rPr>
          <w:color w:val="000000"/>
        </w:rPr>
        <w:t xml:space="preserve">Zarządzenie albo uchwała o </w:t>
      </w:r>
      <w:r>
        <w:rPr>
          <w:color w:val="000000"/>
        </w:rPr>
        <w:t>utworzeniu podmiotu, o którym mowa w art. 83, określa w szczególności: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nazwę podmiotu;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miejsce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formę organizacyjno-prawną;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rodzaj działalności leczniczej oraz zakres udzielanych świadczeń zdrowotnych.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</w:t>
      </w:r>
      <w:r>
        <w:rPr>
          <w:b/>
          <w:color w:val="000000"/>
        </w:rPr>
        <w:t xml:space="preserve">  85. [Przekształcenie leczniczej jednostki budżetowej] </w:t>
      </w:r>
    </w:p>
    <w:p w:rsidR="00153BB2" w:rsidRDefault="00002C3A">
      <w:pPr>
        <w:spacing w:after="0"/>
      </w:pPr>
      <w:r>
        <w:rPr>
          <w:color w:val="000000"/>
        </w:rPr>
        <w:t>Przekształcenie podmiotu, o którym mowa w art. 83, polega na zmianie rodzaju działalności leczniczej lub istotnej zmianie zakresu udzielanych świadczeń zdrowotnych.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86. [Zasady prowadzenia gos</w:t>
      </w:r>
      <w:r>
        <w:rPr>
          <w:b/>
          <w:color w:val="000000"/>
        </w:rPr>
        <w:t xml:space="preserve">podarki finansowej leczniczej jednostki budżetowej] </w:t>
      </w:r>
    </w:p>
    <w:p w:rsidR="00153BB2" w:rsidRDefault="00002C3A">
      <w:pPr>
        <w:spacing w:after="0"/>
      </w:pPr>
      <w:r>
        <w:rPr>
          <w:color w:val="000000"/>
        </w:rPr>
        <w:t>1. Podmiot, o którym mowa w art. 83, prowadzi gospodarkę finansową na zasadach określonych w przepisach o finansach publicznych.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 xml:space="preserve">2. Podmiot leczniczy w formie jednostki budżetowej gospodaruje przekazaną </w:t>
      </w:r>
      <w:r>
        <w:rPr>
          <w:color w:val="000000"/>
        </w:rPr>
        <w:t>w zarząd częścią mienia Skarbu Państwa lub jednostki samorządu terytorialnego oraz przydzielonymi środkami finansowymi, kierując się efektywnością ich wykorzystania, na zasadach określonych w przepisach o finansach publicznych.</w:t>
      </w:r>
    </w:p>
    <w:p w:rsidR="00153BB2" w:rsidRDefault="00002C3A">
      <w:pPr>
        <w:spacing w:before="107" w:after="0"/>
      </w:pPr>
      <w:r>
        <w:rPr>
          <w:color w:val="000000"/>
        </w:rPr>
        <w:t>3. W odniesieniu do działaln</w:t>
      </w:r>
      <w:r>
        <w:rPr>
          <w:color w:val="000000"/>
        </w:rPr>
        <w:t>ości leczniczej wykonywanej przez jednostkę wojskową prawa i obowiązki w zakresie prowadzenia rachunkowości i sprawozdawczości, gospodarowania mieniem oraz gromadzenia i rozdysponowywania środków publicznych są wykonywane przez kierownika właściwej dla teg</w:t>
      </w:r>
      <w:r>
        <w:rPr>
          <w:color w:val="000000"/>
        </w:rPr>
        <w:t xml:space="preserve">o podmiotu leczniczego państwowej jednostki budżetowej, utworzonej przez Ministra Obrony Narodowej, na zasadach i w trybie określonych w przepisach </w:t>
      </w:r>
      <w:r>
        <w:rPr>
          <w:color w:val="1B1B1B"/>
        </w:rPr>
        <w:t>ustawy</w:t>
      </w:r>
      <w:r>
        <w:rPr>
          <w:color w:val="000000"/>
        </w:rPr>
        <w:t xml:space="preserve"> z dnia 27 sierpnia 2009 r. o finansach publicznych (Dz. U. z 2013 r. poz. 885, z późn. zm.).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8</w:t>
      </w:r>
      <w:r>
        <w:rPr>
          <w:b/>
          <w:color w:val="000000"/>
        </w:rPr>
        <w:t xml:space="preserve">7. [Treść aktu o likwidacji lub przekształceniu leczniczej jednostki budżetowej] </w:t>
      </w:r>
    </w:p>
    <w:p w:rsidR="00153BB2" w:rsidRDefault="00002C3A">
      <w:pPr>
        <w:spacing w:after="0"/>
      </w:pPr>
      <w:r>
        <w:rPr>
          <w:color w:val="000000"/>
        </w:rPr>
        <w:t>1. Zarządzenie albo uchwała o likwidacji podmiotu, o którym mowa w art. 83, powinny zawierać w szczególności: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określenie podmiotu podlegającego likwidacji;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oznaczenie</w:t>
      </w:r>
      <w:r>
        <w:rPr>
          <w:color w:val="000000"/>
        </w:rPr>
        <w:t xml:space="preserve"> dnia zaprzestania udzielania świadczeń zdrowotnych, nie wcześniej niż 3 miesiące od dnia wydania zarządzenia albo podjęcia uchwały;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oznaczenie dnia otwarcia likwidacji, nie później niż 30 dni od dnia, o którym mowa w pkt 2;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określenie sposobu i tr</w:t>
      </w:r>
      <w:r>
        <w:rPr>
          <w:color w:val="000000"/>
        </w:rPr>
        <w:t>ybu zadysponowania składnikami materialnymi i niematerialnymi;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oznaczenie dnia zakończenia likwidacji.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Przepis art. 60 ust. 4 stosuje się do zarządzeń i uchwał określonych w ust. 1.</w:t>
      </w:r>
    </w:p>
    <w:p w:rsidR="00153BB2" w:rsidRDefault="00002C3A">
      <w:pPr>
        <w:spacing w:before="107" w:after="0"/>
      </w:pPr>
      <w:r>
        <w:rPr>
          <w:color w:val="000000"/>
        </w:rPr>
        <w:t>3. Zarządzenie albo uchwała: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o likwidacji podmiotu, o którym </w:t>
      </w:r>
      <w:r>
        <w:rPr>
          <w:color w:val="000000"/>
        </w:rPr>
        <w:t>mowa w art. 83, stanowi podstawę wykreślenia z rejestru podmiotów wykonujących działalność leczniczą, o którym mowa w art. 100, z dniem zaprzestania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 przekształceniu podmiotu, o którym mowa w art. 83, stanowi podstawę</w:t>
      </w:r>
      <w:r>
        <w:rPr>
          <w:color w:val="000000"/>
        </w:rPr>
        <w:t xml:space="preserve"> dokonania zmian w rejestrze podmiotów wykonujących działalność leczniczą, o którym mowa w art. 100.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88. [Zasady ustalania wynagrodzenia pracowników leczniczych jednostek budżetowych] </w:t>
      </w:r>
    </w:p>
    <w:p w:rsidR="00153BB2" w:rsidRDefault="00002C3A">
      <w:pPr>
        <w:spacing w:after="0"/>
      </w:pPr>
      <w:r>
        <w:rPr>
          <w:color w:val="000000"/>
        </w:rPr>
        <w:t>1. Wynagrodzenie pracownika: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podmiotu, o którym mowa w art. </w:t>
      </w:r>
      <w:r>
        <w:rPr>
          <w:color w:val="000000"/>
        </w:rPr>
        <w:t>83;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(uchylony)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lastRenderedPageBreak/>
        <w:t>- składa się z wynagrodzenia zasadniczego przewidzianego dla zajmowanego stanowiska pracy oraz odpowiednio dodatku funkcyjnego, dodatku za stopień lub tytuł naukowy oraz dodatku za wieloletnią pracę, z zastrzeżeniem ust. 3.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Dodatek z</w:t>
      </w:r>
      <w:r>
        <w:rPr>
          <w:color w:val="000000"/>
        </w:rPr>
        <w:t>a wieloletnią pracę, o którym mowa w ust. 1, wynosi po 5 latach pracy 5% miesięcznego wynagrodzenia zasadniczego. Dodatek ten wzrasta o 1% za każdy dalszy rok pracy aż do osiągnięcia 20% miesięcznego wynagrodzenia zasadniczego.</w:t>
      </w:r>
    </w:p>
    <w:p w:rsidR="00153BB2" w:rsidRDefault="00002C3A">
      <w:pPr>
        <w:spacing w:before="107" w:after="0"/>
      </w:pPr>
      <w:r>
        <w:rPr>
          <w:color w:val="000000"/>
        </w:rPr>
        <w:t>3. Pracownikom podmiotu lecz</w:t>
      </w:r>
      <w:r>
        <w:rPr>
          <w:color w:val="000000"/>
        </w:rPr>
        <w:t>niczego działającego w formie jednostki budżetowej, utworzonej przez ministra właściwego do spraw zdrowia w celu udzielania świadczeń zdrowotnych osobom, wobec których sąd orzekł zastosowanie środka zabezpieczającego lub środka leczniczego, przysługuje opr</w:t>
      </w:r>
      <w:r>
        <w:rPr>
          <w:color w:val="000000"/>
        </w:rPr>
        <w:t>ócz składników wynagrodzenia, o których mowa w ust. 1, dodatek w wysokości od 10% do 50% miesięcznego wynagrodzenia zasadniczego. Dodatek przysługuje pracownikom, którzy przy wykonywaniu swoich obowiązków mają bezpośredni kontakt z osobami, wobec których s</w:t>
      </w:r>
      <w:r>
        <w:rPr>
          <w:color w:val="000000"/>
        </w:rPr>
        <w:t>ąd orzekł zastosowanie środka zabezpieczającego lub środka leczniczego.</w:t>
      </w:r>
    </w:p>
    <w:p w:rsidR="00153BB2" w:rsidRDefault="00002C3A">
      <w:pPr>
        <w:spacing w:before="107" w:after="0"/>
      </w:pPr>
      <w:r>
        <w:rPr>
          <w:color w:val="000000"/>
        </w:rPr>
        <w:t>3a. Pracownikom podmiotu leczniczego, o którym mowa w art. 37 ust. 4a, przysługuje oprócz składników wynagrodzenia, o których mowa w ust. 1, dodatek w wysokości od 10% do 50% miesięczn</w:t>
      </w:r>
      <w:r>
        <w:rPr>
          <w:color w:val="000000"/>
        </w:rPr>
        <w:t>ego wynagrodzenia zasadniczego. Dodatek przysługuje pracownikom, którzy przy wykonywaniu swoich obowiązków mają bezpośredni kontakt z osobami, wobec których sąd orzekł o umieszczeniu w tym podmiocie.</w:t>
      </w:r>
    </w:p>
    <w:p w:rsidR="00153BB2" w:rsidRDefault="00002C3A">
      <w:pPr>
        <w:spacing w:before="107" w:after="0"/>
      </w:pPr>
      <w:r>
        <w:rPr>
          <w:color w:val="000000"/>
        </w:rPr>
        <w:t>4. Pracownikom wykonującym zawód medyczny oraz innym pra</w:t>
      </w:r>
      <w:r>
        <w:rPr>
          <w:color w:val="000000"/>
        </w:rPr>
        <w:t>cownikom, których praca pozostaje w związku z udzielaniem świadczeń zdrowotnych, zatrudnionym w jednostce organizacyjnej więziennictwa, z tytułu pracy z osobami pozbawionymi wolności, przysługuje dodatek w wysokości od 10% do 50% miesięcznego wynagrodzenia</w:t>
      </w:r>
      <w:r>
        <w:rPr>
          <w:color w:val="000000"/>
        </w:rPr>
        <w:t xml:space="preserve"> zasadniczego.</w:t>
      </w:r>
    </w:p>
    <w:p w:rsidR="00153BB2" w:rsidRDefault="00002C3A">
      <w:pPr>
        <w:spacing w:before="107" w:after="0"/>
      </w:pPr>
      <w:r>
        <w:rPr>
          <w:color w:val="000000"/>
        </w:rPr>
        <w:t>5. Miesięczna stawka wynagrodzenia zasadniczego przysługuje za pełny wymiar czasu pracy.</w:t>
      </w:r>
    </w:p>
    <w:p w:rsidR="00153BB2" w:rsidRDefault="00002C3A">
      <w:pPr>
        <w:spacing w:before="107" w:after="0"/>
      </w:pPr>
      <w:r>
        <w:rPr>
          <w:color w:val="000000"/>
        </w:rPr>
        <w:t>6. Pracownikowi zatrudnionemu w niepełnym wymiarze czasu pracy wszystkie składniki wynagrodzenia przysługują w wysokości proporcjonalnej do wymiaru czas</w:t>
      </w:r>
      <w:r>
        <w:rPr>
          <w:color w:val="000000"/>
        </w:rPr>
        <w:t>u pracy określonego w umowie o pracę.</w:t>
      </w:r>
    </w:p>
    <w:p w:rsidR="00153BB2" w:rsidRDefault="00002C3A">
      <w:pPr>
        <w:spacing w:before="107" w:after="0"/>
      </w:pPr>
      <w:r>
        <w:rPr>
          <w:color w:val="000000"/>
        </w:rPr>
        <w:t>7. Przy ustalaniu stawki dodatku funkcyjnego pracodawca powinien kierować się w szczególności specyfiką i charakterem wykonywanych zadań oraz wielkością komórki organizacyjnej, w której pracownik wykonuje pracę.</w:t>
      </w:r>
    </w:p>
    <w:p w:rsidR="00153BB2" w:rsidRDefault="00002C3A">
      <w:pPr>
        <w:spacing w:before="107" w:after="0"/>
      </w:pPr>
      <w:r>
        <w:rPr>
          <w:color w:val="000000"/>
        </w:rPr>
        <w:t xml:space="preserve">8. </w:t>
      </w:r>
      <w:r>
        <w:rPr>
          <w:color w:val="000000"/>
        </w:rPr>
        <w:t>Przepisów ust. 1-7 nie stosuje się, jeżeli przepisy odrębne stanowią inaczej.</w:t>
      </w:r>
    </w:p>
    <w:p w:rsidR="00153BB2" w:rsidRDefault="00002C3A">
      <w:pPr>
        <w:spacing w:before="107" w:after="0"/>
      </w:pPr>
      <w:r>
        <w:rPr>
          <w:color w:val="000000"/>
        </w:rPr>
        <w:t xml:space="preserve">9. Minister właściwy do spraw zdrowia w porozumieniu z ministrem właściwym do spraw pracy określi, w drodze rozporządzenia, warunki wynagradzania za pracę pracowników, o których </w:t>
      </w:r>
      <w:r>
        <w:rPr>
          <w:color w:val="000000"/>
        </w:rPr>
        <w:t>mowa w ust. 1, w tym kwoty wynagrodzenia zasadniczego i tabele zaszeregowania pracowników, oraz warunki ustalania i wypłacania innych składników wynagrodzenia, kierując się kwalifikacjami zawodowymi tych pracowników oraz zakresem świadczeń zdrowotnych udzi</w:t>
      </w:r>
      <w:r>
        <w:rPr>
          <w:color w:val="000000"/>
        </w:rPr>
        <w:t>elanych przez podmioty określone w ust. 1.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lastRenderedPageBreak/>
        <w:t xml:space="preserve">Rozdział  4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Regulacje szczególne dotyczące działalności leczniczej obejmującej realizację zadań dydaktycznych i badawczych w powiązaniu z udzielaniem świadczeń zdrowotnych i promocją zdrowia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89.</w:t>
      </w:r>
      <w:r>
        <w:rPr>
          <w:b/>
          <w:color w:val="000000"/>
        </w:rPr>
        <w:t xml:space="preserve"> [Obowiązek realizacji zadań; umowa o udostępnienie jednostki organizacyjnej uczelniom medycznym] </w:t>
      </w:r>
    </w:p>
    <w:p w:rsidR="00153BB2" w:rsidRDefault="00002C3A">
      <w:pPr>
        <w:spacing w:after="0"/>
      </w:pPr>
      <w:r>
        <w:rPr>
          <w:color w:val="000000"/>
        </w:rPr>
        <w:t>1. Podmiot leczniczy utworzony lub prowadzony przez uczelnię medyczną wykonuje działalność leczniczą, o której mowa w art. 3 ust. 1 i 2 pkt 2, oraz jest obow</w:t>
      </w:r>
      <w:r>
        <w:rPr>
          <w:color w:val="000000"/>
        </w:rPr>
        <w:t>iązany do realizacji zadań polegających na kształceniu przed- i podyplomowym w zawodach medycznych, w powiązaniu z udzielaniem świadczeń zdrowotnych i promocją zdrowia.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Podmiot leczniczy, o którym mowa w ust. 1, jest obowiązany do udostępnienia uczelni </w:t>
      </w:r>
      <w:r>
        <w:rPr>
          <w:color w:val="000000"/>
        </w:rPr>
        <w:t>medycznej jednostek organizacyjnych niezbędnych do prowadzenia kształcenia przed- i podyplomowego w zawodach medycznych.</w:t>
      </w:r>
    </w:p>
    <w:p w:rsidR="00153BB2" w:rsidRDefault="00002C3A">
      <w:pPr>
        <w:spacing w:before="107" w:after="0"/>
      </w:pPr>
      <w:r>
        <w:rPr>
          <w:color w:val="000000"/>
        </w:rPr>
        <w:t>3. Podmioty wykonujące działalność leczniczą inne niż określone w ust. 1 mogą udostępniać jednostki organizacyjne niezbędne do prowadze</w:t>
      </w:r>
      <w:r>
        <w:rPr>
          <w:color w:val="000000"/>
        </w:rPr>
        <w:t>nia działalności, o której mowa w ust. 1.</w:t>
      </w:r>
    </w:p>
    <w:p w:rsidR="00153BB2" w:rsidRDefault="00002C3A">
      <w:pPr>
        <w:spacing w:before="107" w:after="0"/>
      </w:pPr>
      <w:r>
        <w:rPr>
          <w:color w:val="000000"/>
        </w:rPr>
        <w:t>4. Udostępnienie, o którym mowa w ust. 2 i 3, następuje na podstawie umowy cywilnoprawnej zawartej pomiędzy uczelnią medyczną a podmiotem wykonującym działalność leczniczą, zwanym dalej "udostępniającym".</w:t>
      </w:r>
    </w:p>
    <w:p w:rsidR="00153BB2" w:rsidRDefault="00002C3A">
      <w:pPr>
        <w:spacing w:before="107" w:after="0"/>
      </w:pPr>
      <w:r>
        <w:rPr>
          <w:color w:val="000000"/>
        </w:rPr>
        <w:t>5. Umowa,</w:t>
      </w:r>
      <w:r>
        <w:rPr>
          <w:color w:val="000000"/>
        </w:rPr>
        <w:t xml:space="preserve"> o której mowa w ust. 4, określa co najmniej: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czas trwania umowy i warunki jej wcześniejszego rozwiązania;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środki finansowe należne udostępniającemu z tytułu jej realizacji, sposób przekazywania tych środków oraz zasady ich rozliczeń;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wykaz ruc</w:t>
      </w:r>
      <w:r>
        <w:rPr>
          <w:color w:val="000000"/>
        </w:rPr>
        <w:t>homości i nieruchomości udostępnianych w celu jej realizacji, sposób ich udostępniania oraz zasady i warunki ich wykorzystywania;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określenie liczby oraz kwalifikacji zawodowych nauczycieli akademickich mających wykonywać w udostępnianej jednostce organ</w:t>
      </w:r>
      <w:r>
        <w:rPr>
          <w:color w:val="000000"/>
        </w:rPr>
        <w:t>izacyjnej zadania, o których mowa w ust. 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okoliczności, w których może nastąpić zmiana warunków umowy;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zasady odpowiedzialności cywilnej za szkody wyrządzone przez studentów, uczestników studiów doktoranckich lub nauczycieli akademickich i zasady</w:t>
      </w:r>
      <w:r>
        <w:rPr>
          <w:color w:val="000000"/>
        </w:rPr>
        <w:t xml:space="preserve"> postępowania w przypadku naruszenia przez nich porządku ustalonego przez udostępniającego;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zasady prowadzenia kontroli przez uczelnię medyczną w zakresie wykonywania zadań badawczych i dydaktycznych u udostępniającego;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8)  zasady rozpatrywania sporów </w:t>
      </w:r>
      <w:r>
        <w:rPr>
          <w:color w:val="000000"/>
        </w:rPr>
        <w:t>wynikających z jej realizacji.</w:t>
      </w:r>
    </w:p>
    <w:p w:rsidR="00153BB2" w:rsidRDefault="00002C3A">
      <w:pPr>
        <w:spacing w:before="107" w:after="0"/>
      </w:pPr>
      <w:r>
        <w:rPr>
          <w:color w:val="000000"/>
        </w:rPr>
        <w:t>6. Oznaczenia "klinika" albo "kliniczny" oraz "uniwersytecki" mogą używać wyłącznie udostępniający oraz jednostki organizacyjne udostępnione w trybie ust. 2 i 3.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lastRenderedPageBreak/>
        <w:t xml:space="preserve">Art.  90. [Obowiązki uczelni względem udostępniającego] </w:t>
      </w:r>
    </w:p>
    <w:p w:rsidR="00153BB2" w:rsidRDefault="00002C3A">
      <w:pPr>
        <w:spacing w:after="0"/>
      </w:pPr>
      <w:r>
        <w:rPr>
          <w:color w:val="000000"/>
        </w:rPr>
        <w:t>Uczel</w:t>
      </w:r>
      <w:r>
        <w:rPr>
          <w:color w:val="000000"/>
        </w:rPr>
        <w:t>nia medyczna jest obowiązana do przekazywania udostępniającemu środków finansowych na realizację zadań dydaktycznych i badawczych.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91. [Osoby kierujące i odpowiedzialne w jednostce wykonującej działalność dydaktyczną i badawczą] </w:t>
      </w:r>
    </w:p>
    <w:p w:rsidR="00153BB2" w:rsidRDefault="00002C3A">
      <w:pPr>
        <w:spacing w:after="0"/>
      </w:pPr>
      <w:r>
        <w:rPr>
          <w:color w:val="000000"/>
        </w:rPr>
        <w:t>1. Jednostką organi</w:t>
      </w:r>
      <w:r>
        <w:rPr>
          <w:color w:val="000000"/>
        </w:rPr>
        <w:t>zacyjną wykonującą działalność dydaktyczną i badawczą, będącą oddziałem, kieruje ordynator albo inny lekarz kierujący.</w:t>
      </w:r>
    </w:p>
    <w:p w:rsidR="00153BB2" w:rsidRDefault="00002C3A">
      <w:pPr>
        <w:spacing w:before="107" w:after="0"/>
      </w:pPr>
      <w:r>
        <w:rPr>
          <w:color w:val="000000"/>
        </w:rPr>
        <w:t>2. Osobą odpowiedzialną za działalność dydaktyczną i badawczą w jednostce, o której mowa w ust. 1, jest kierownik kliniki.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Funkcje, o </w:t>
      </w:r>
      <w:r>
        <w:rPr>
          <w:color w:val="000000"/>
        </w:rPr>
        <w:t>których mowa w ust. 1 i 2, można pełnić jednocześnie.</w:t>
      </w:r>
    </w:p>
    <w:p w:rsidR="00153BB2" w:rsidRDefault="00002C3A">
      <w:pPr>
        <w:spacing w:before="107" w:after="0"/>
      </w:pPr>
      <w:r>
        <w:rPr>
          <w:color w:val="000000"/>
        </w:rPr>
        <w:t>4. Kierownik bierze udział w postępowaniu mającym na celu powołanie kierownika kliniki.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92.</w:t>
      </w:r>
      <w:r>
        <w:rPr>
          <w:b/>
          <w:color w:val="000000"/>
        </w:rPr>
        <w:t xml:space="preserve"> [Rodzaje kontraktów zawieranych z nauczycielami akademickimi i osobami odbywającymi studia doktoranckie] </w:t>
      </w:r>
    </w:p>
    <w:p w:rsidR="00153BB2" w:rsidRDefault="00002C3A">
      <w:pPr>
        <w:spacing w:after="0"/>
      </w:pPr>
      <w:r>
        <w:rPr>
          <w:color w:val="000000"/>
        </w:rPr>
        <w:t xml:space="preserve">Nauczyciele akademiccy uczelni medycznych oraz osoby odbywające studia doktoranckie w uczelniach medycznych są zatrudnieni w podmiocie leczniczym, o </w:t>
      </w:r>
      <w:r>
        <w:rPr>
          <w:color w:val="000000"/>
        </w:rPr>
        <w:t>którym mowa w art. 89 ust. 1, albo w jednostce organizacyjnej, o której mowa w art. 89 ust. 2 i 3: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 systemie zadaniowym czasu pracy na podstawie umowy o pracę określającej zadania dydaktyczne, badawcze i udzielanie świadczeń zdrowotnych, w tym świadcz</w:t>
      </w:r>
      <w:r>
        <w:rPr>
          <w:color w:val="000000"/>
        </w:rPr>
        <w:t>eń wysokospecjalistycznych;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na podstawie umowy cywilnoprawnej określającej w szczególności zadania dydaktyczne, badawcze i udzielanie świadczeń zdrowotnych, w tym świadczeń wysokospecjalistycznych.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DZIAŁ  III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Czas pracy pracowników podmiotów lecznicz</w:t>
      </w:r>
      <w:r>
        <w:rPr>
          <w:b/>
          <w:color w:val="000000"/>
        </w:rPr>
        <w:t>ych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93. [Norma i wymiar czasu pracy w podmiotach leczniczych] </w:t>
      </w:r>
    </w:p>
    <w:p w:rsidR="00153BB2" w:rsidRDefault="00002C3A">
      <w:pPr>
        <w:spacing w:after="0"/>
      </w:pPr>
      <w:r>
        <w:rPr>
          <w:color w:val="000000"/>
        </w:rPr>
        <w:t>1. Czas pracy pracowników zatrudnionych w podmiocie leczniczym, z zastrzeżeniem art. 94 ust. 1, w przyjętym okresie rozliczeniowym, nie może przekraczać 7 godzin 35 minut na dobę i przec</w:t>
      </w:r>
      <w:r>
        <w:rPr>
          <w:color w:val="000000"/>
        </w:rPr>
        <w:t>iętnie 37 godzin 55 minut na tydzień w przeciętnie pięciodniowym tygodniu pracy w przyjętym okresie rozliczeniowym.</w:t>
      </w:r>
    </w:p>
    <w:p w:rsidR="00153BB2" w:rsidRDefault="00002C3A">
      <w:pPr>
        <w:spacing w:before="107" w:after="0"/>
      </w:pPr>
      <w:r>
        <w:rPr>
          <w:color w:val="000000"/>
        </w:rPr>
        <w:t>2. Czas pracy pracowników technicznych, obsługi i gospodarczych, w przyjętym okresie rozliczeniowym, nie może przekraczać 8 godzin na dobę i</w:t>
      </w:r>
      <w:r>
        <w:rPr>
          <w:color w:val="000000"/>
        </w:rPr>
        <w:t xml:space="preserve"> przeciętnie 40 godzin na tydzień w przeciętnie pięciodniowym tygodniu pracy w przyjętym okresie rozliczeniowym.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3. Czas pracy pracowników niewidomych zatrudnionych na stanowiskach wymagających kontaktu z pacjentami, w przyjętym okresie rozliczeniowym, nie</w:t>
      </w:r>
      <w:r>
        <w:rPr>
          <w:color w:val="000000"/>
        </w:rPr>
        <w:t xml:space="preserve"> może przekraczać 6 godzin na dobę i przeciętnie 30 godzin na tydzień w przeciętnie pięciodniowym tygodniu pracy w przyjętym okresie rozliczeniowym.</w:t>
      </w:r>
    </w:p>
    <w:p w:rsidR="00153BB2" w:rsidRDefault="00002C3A">
      <w:pPr>
        <w:spacing w:before="107" w:after="0"/>
      </w:pPr>
      <w:r>
        <w:rPr>
          <w:color w:val="000000"/>
        </w:rPr>
        <w:t>4. Okres rozliczeniowy, o którym mowa w ust. 1-3, nie może przekraczać 3 miesięcy.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94. [Przedłużony </w:t>
      </w:r>
      <w:r>
        <w:rPr>
          <w:b/>
          <w:color w:val="000000"/>
        </w:rPr>
        <w:t xml:space="preserve">dobowy wymiar czasu pracy] </w:t>
      </w:r>
    </w:p>
    <w:p w:rsidR="00153BB2" w:rsidRDefault="00002C3A">
      <w:pPr>
        <w:spacing w:after="0"/>
      </w:pPr>
      <w:r>
        <w:rPr>
          <w:color w:val="000000"/>
        </w:rPr>
        <w:t>1. Jeżeli jest to uzasadnione rodzajem pracy lub jej organizacją, w stosunku do pracowników mogą być stosowane rozkłady czasu pracy, w których dopuszczalne jest przedłużenie wymiaru czasu pracy do 12 godzin na dobę, z zastrzeżen</w:t>
      </w:r>
      <w:r>
        <w:rPr>
          <w:color w:val="000000"/>
        </w:rPr>
        <w:t xml:space="preserve">iem art. 93 ust. 3 i 4. W rozkładach czas pracy pracowników, o których mowa w art. 93 ust. 1, nie może przekraczać przeciętnie 37 godzin 55 minut na tydzień w przyjętym okresie rozliczeniowym, a w stosunku do pracowników, o których mowa w art. 93 ust. 2 - </w:t>
      </w:r>
      <w:r>
        <w:rPr>
          <w:color w:val="000000"/>
        </w:rPr>
        <w:t>przeciętnie 40 godzin na tydzień w przyjętym okresie rozliczeniowym.</w:t>
      </w:r>
    </w:p>
    <w:p w:rsidR="00153BB2" w:rsidRDefault="00002C3A">
      <w:pPr>
        <w:spacing w:before="107" w:after="0"/>
      </w:pPr>
      <w:r>
        <w:rPr>
          <w:color w:val="000000"/>
        </w:rPr>
        <w:t>2. Okres rozliczeniowy, o którym mowa w ust. 1, nie może być dłuższy niż miesiąc. W szczególnie uzasadnionych przypadkach okres rozliczeniowy może być przedłużony, nie więcej jednak niż d</w:t>
      </w:r>
      <w:r>
        <w:rPr>
          <w:color w:val="000000"/>
        </w:rPr>
        <w:t>o 4 miesięcy.</w:t>
      </w:r>
    </w:p>
    <w:p w:rsidR="00153BB2" w:rsidRDefault="00002C3A">
      <w:pPr>
        <w:spacing w:before="107" w:after="0"/>
      </w:pPr>
      <w:r>
        <w:rPr>
          <w:color w:val="000000"/>
        </w:rPr>
        <w:t>3. Rozkład czasu pracy powinien być stosowany na podstawie harmonogramów pracy ustalanych dla przyjętego okresu rozliczeniowego, określających dla poszczególnych pracowników dni i godziny pracy oraz dni wolne od pracy.</w:t>
      </w:r>
    </w:p>
    <w:p w:rsidR="00153BB2" w:rsidRDefault="00002C3A">
      <w:pPr>
        <w:spacing w:before="107" w:after="0"/>
      </w:pPr>
      <w:r>
        <w:rPr>
          <w:color w:val="000000"/>
        </w:rPr>
        <w:t>4. W rozkładach czasu p</w:t>
      </w:r>
      <w:r>
        <w:rPr>
          <w:color w:val="000000"/>
        </w:rPr>
        <w:t>racy, o którym mowa w ust. 1, wymiar czasu pracy: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pracownic w ciąży,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pracowników opiekujących się dzieckiem do lat 4, bez ich zgody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nie może przekraczać 8 godzin na dobę.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95.</w:t>
      </w:r>
      <w:r>
        <w:rPr>
          <w:b/>
          <w:color w:val="000000"/>
        </w:rPr>
        <w:t xml:space="preserve"> [Powierzenie wykonywania i zasady wynagradzania dyżuru medycznego] </w:t>
      </w:r>
    </w:p>
    <w:p w:rsidR="00153BB2" w:rsidRDefault="00002C3A">
      <w:pPr>
        <w:spacing w:after="0"/>
      </w:pPr>
      <w:r>
        <w:rPr>
          <w:color w:val="000000"/>
        </w:rPr>
        <w:t>1. Pracownicy wykonujący zawód medyczny i posiadający wyższe wykształcenie, zatrudnieni w podmiocie leczniczym wykonującym działalność leczniczą w rodzaju stacjonarne i całodobowe świadcz</w:t>
      </w:r>
      <w:r>
        <w:rPr>
          <w:color w:val="000000"/>
        </w:rPr>
        <w:t>enia zdrowotne, mogą być zobowiązani do pełnienia w zakładzie leczniczym tego podmiotu dyżuru medycznego.</w:t>
      </w:r>
    </w:p>
    <w:p w:rsidR="00153BB2" w:rsidRDefault="00002C3A">
      <w:pPr>
        <w:spacing w:before="107" w:after="0"/>
      </w:pPr>
      <w:r>
        <w:rPr>
          <w:color w:val="000000"/>
        </w:rPr>
        <w:t>2. Dyżurem medycznym jest wykonywanie poza normalnymi godzinami pracy czynności zawodowych przez osoby, o których mowa w ust. 1, w podmiocie leczniczy</w:t>
      </w:r>
      <w:r>
        <w:rPr>
          <w:color w:val="000000"/>
        </w:rPr>
        <w:t>m wykonującym stacjonarne i całodobowe świadczenia zdrowotne.</w:t>
      </w:r>
    </w:p>
    <w:p w:rsidR="00153BB2" w:rsidRDefault="00002C3A">
      <w:pPr>
        <w:spacing w:before="107" w:after="0"/>
      </w:pPr>
      <w:r>
        <w:rPr>
          <w:color w:val="000000"/>
        </w:rPr>
        <w:t>3. Czas pełnienia dyżuru medycznego wlicza się do czasu pracy.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Praca w ramach pełnienia dyżuru medycznego może być planowana również w zakresie, w jakim będzie przekraczać 37 godzin 55 minut </w:t>
      </w:r>
      <w:r>
        <w:rPr>
          <w:color w:val="000000"/>
        </w:rPr>
        <w:t xml:space="preserve">na tydzień w przyjętym okresie rozliczeniowym. Do pracy w ramach pełnienia dyżuru nie stosuje się przepisów </w:t>
      </w:r>
      <w:r>
        <w:rPr>
          <w:color w:val="1B1B1B"/>
        </w:rPr>
        <w:t>art. 151 § 3</w:t>
      </w:r>
      <w:r>
        <w:rPr>
          <w:color w:val="000000"/>
        </w:rPr>
        <w:t xml:space="preserve">, </w:t>
      </w:r>
      <w:r>
        <w:rPr>
          <w:color w:val="1B1B1B"/>
        </w:rPr>
        <w:t>art. 151</w:t>
      </w:r>
      <w:r>
        <w:rPr>
          <w:color w:val="1B1B1B"/>
          <w:vertAlign w:val="superscript"/>
        </w:rPr>
        <w:t>3</w:t>
      </w:r>
      <w:r>
        <w:rPr>
          <w:color w:val="000000"/>
        </w:rPr>
        <w:t xml:space="preserve"> i </w:t>
      </w:r>
      <w:r>
        <w:rPr>
          <w:color w:val="1B1B1B"/>
        </w:rPr>
        <w:t>art. 151</w:t>
      </w:r>
      <w:r>
        <w:rPr>
          <w:color w:val="1B1B1B"/>
          <w:vertAlign w:val="superscript"/>
        </w:rPr>
        <w:t>4</w:t>
      </w:r>
      <w:r>
        <w:rPr>
          <w:color w:val="000000"/>
        </w:rPr>
        <w:t xml:space="preserve"> ustawy z dnia 26 czerwca 1974 r. - Kodeks pracy.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5. Do wynagrodzenia za pracę w ramach pełnienia dyżuru medyczne</w:t>
      </w:r>
      <w:r>
        <w:rPr>
          <w:color w:val="000000"/>
        </w:rPr>
        <w:t xml:space="preserve">go stosuje się odpowiednio przepisy </w:t>
      </w:r>
      <w:r>
        <w:rPr>
          <w:color w:val="1B1B1B"/>
        </w:rPr>
        <w:t>art. 151</w:t>
      </w:r>
      <w:r>
        <w:rPr>
          <w:color w:val="1B1B1B"/>
          <w:vertAlign w:val="superscript"/>
        </w:rPr>
        <w:t>1</w:t>
      </w:r>
      <w:r>
        <w:rPr>
          <w:color w:val="1B1B1B"/>
        </w:rPr>
        <w:t xml:space="preserve"> § 1-3</w:t>
      </w:r>
      <w:r>
        <w:rPr>
          <w:color w:val="000000"/>
        </w:rPr>
        <w:t xml:space="preserve"> ustawy z dnia 26 czerwca 1974 r. - Kodeks pracy.</w:t>
      </w:r>
    </w:p>
    <w:p w:rsidR="00153BB2" w:rsidRDefault="00002C3A">
      <w:pPr>
        <w:spacing w:before="107" w:after="0"/>
      </w:pPr>
      <w:r>
        <w:rPr>
          <w:color w:val="000000"/>
        </w:rPr>
        <w:t xml:space="preserve">6. Zasad wynagradzania, o których mowa w przepisach </w:t>
      </w:r>
      <w:r>
        <w:rPr>
          <w:color w:val="1B1B1B"/>
        </w:rPr>
        <w:t>art. 151</w:t>
      </w:r>
      <w:r>
        <w:rPr>
          <w:color w:val="1B1B1B"/>
          <w:vertAlign w:val="superscript"/>
        </w:rPr>
        <w:t>1</w:t>
      </w:r>
      <w:r>
        <w:rPr>
          <w:color w:val="1B1B1B"/>
        </w:rPr>
        <w:t xml:space="preserve"> § 1-3</w:t>
      </w:r>
      <w:r>
        <w:rPr>
          <w:color w:val="000000"/>
        </w:rPr>
        <w:t xml:space="preserve"> ustawy z dnia 26 czerwca 1974 r. - Kodeks pracy, nie stosuje się do lekarzy stażystów, </w:t>
      </w:r>
      <w:r>
        <w:rPr>
          <w:color w:val="000000"/>
        </w:rPr>
        <w:t>których zasady wynagradzania określają odrębne przepisy.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96. [Przekroczenie maksymalnego tygodniowego czasu pracy] </w:t>
      </w:r>
    </w:p>
    <w:p w:rsidR="00153BB2" w:rsidRDefault="00002C3A">
      <w:pPr>
        <w:spacing w:after="0"/>
      </w:pPr>
      <w:r>
        <w:rPr>
          <w:color w:val="000000"/>
        </w:rPr>
        <w:t>1. Pracownicy, o których mowa w art. 95 ust. 1, mogą być, po wyrażeniu na to zgody na piśmie, zobowiązani do pracy w wymiarze przekra</w:t>
      </w:r>
      <w:r>
        <w:rPr>
          <w:color w:val="000000"/>
        </w:rPr>
        <w:t xml:space="preserve">czającym przeciętnie 48 godzin na tydzień w przyjętym okresie rozliczeniowym. Przepisu </w:t>
      </w:r>
      <w:r>
        <w:rPr>
          <w:color w:val="1B1B1B"/>
        </w:rPr>
        <w:t>art. 151 § 3</w:t>
      </w:r>
      <w:r>
        <w:rPr>
          <w:color w:val="000000"/>
        </w:rPr>
        <w:t xml:space="preserve"> ustawy z dnia 26 czerwca 1974 r. - Kodeks pracy nie stosuje się.</w:t>
      </w:r>
    </w:p>
    <w:p w:rsidR="00153BB2" w:rsidRDefault="00002C3A">
      <w:pPr>
        <w:spacing w:before="107" w:after="0"/>
      </w:pPr>
      <w:r>
        <w:rPr>
          <w:color w:val="000000"/>
        </w:rPr>
        <w:t>2. Okres rozliczeniowy, o którym mowa w ust. 1, nie może być dłuższy niż 4 miesiące.</w:t>
      </w:r>
    </w:p>
    <w:p w:rsidR="00153BB2" w:rsidRDefault="00002C3A">
      <w:pPr>
        <w:spacing w:before="107" w:after="0"/>
      </w:pPr>
      <w:r>
        <w:rPr>
          <w:color w:val="000000"/>
        </w:rPr>
        <w:t>3. Pra</w:t>
      </w:r>
      <w:r>
        <w:rPr>
          <w:color w:val="000000"/>
        </w:rPr>
        <w:t>codawca jest obowiązany prowadzić i przechowywać ewidencję czasu pracy pracowników, o których mowa w ust. 1, oraz udostępniać ją organom właściwym do sprawowania nadzoru i kontroli nad przestrzeganiem prawa pracy, które mogą, z powodów związanych z bezpiec</w:t>
      </w:r>
      <w:r>
        <w:rPr>
          <w:color w:val="000000"/>
        </w:rPr>
        <w:t>zeństwem lub zdrowiem pracowników, a także w celu zapewnienia właściwego poziomu udzielania świadczeń zdrowotnych, zakazać albo ograniczyć możliwość wydłużenia maksymalnego tygodniowego wymiaru czasu pracy.</w:t>
      </w:r>
    </w:p>
    <w:p w:rsidR="00153BB2" w:rsidRDefault="00002C3A">
      <w:pPr>
        <w:spacing w:before="107" w:after="0"/>
      </w:pPr>
      <w:r>
        <w:rPr>
          <w:color w:val="000000"/>
        </w:rPr>
        <w:t>4. Pracodawca nie może podejmować działań dyskrym</w:t>
      </w:r>
      <w:r>
        <w:rPr>
          <w:color w:val="000000"/>
        </w:rPr>
        <w:t>inujących wobec pracowników, którzy nie wyrazili zgody, o której mowa w ust. 1.</w:t>
      </w:r>
    </w:p>
    <w:p w:rsidR="00153BB2" w:rsidRDefault="00002C3A">
      <w:pPr>
        <w:spacing w:before="107" w:after="0"/>
      </w:pPr>
      <w:r>
        <w:rPr>
          <w:color w:val="000000"/>
        </w:rPr>
        <w:t>5. Pracodawca jest obowiązany dostarczać organom, o których mowa w ust. 3, na ich wniosek, informacje o przypadkach, w których pracownicy wyrazili zgodę w celu wykonywania prac</w:t>
      </w:r>
      <w:r>
        <w:rPr>
          <w:color w:val="000000"/>
        </w:rPr>
        <w:t>y w wymiarze przekraczającym 48 godzin na tydzień w przyjętym okresie rozliczeniowym, o którym mowa w ust. 2.</w:t>
      </w:r>
    </w:p>
    <w:p w:rsidR="00153BB2" w:rsidRDefault="00002C3A">
      <w:pPr>
        <w:spacing w:before="107" w:after="0"/>
      </w:pPr>
      <w:r>
        <w:rPr>
          <w:color w:val="000000"/>
        </w:rPr>
        <w:t>6. Pracownik może cofnąć zgodę na pracę w wymiarze przekraczającym 48 godzin na tydzień w przyjętym okresie rozliczeniowym, informując o tym praco</w:t>
      </w:r>
      <w:r>
        <w:rPr>
          <w:color w:val="000000"/>
        </w:rPr>
        <w:t>dawcę na piśmie, z zachowaniem miesięcznego okresu wypowiedzenia.</w:t>
      </w:r>
    </w:p>
    <w:p w:rsidR="00153BB2" w:rsidRDefault="00002C3A">
      <w:pPr>
        <w:spacing w:before="107" w:after="0"/>
      </w:pPr>
      <w:r>
        <w:rPr>
          <w:color w:val="000000"/>
        </w:rPr>
        <w:t xml:space="preserve">7. Do wynagrodzenia za pracę w wymiarze przekraczającym przeciętnie 48 godzin na tydzień w przyjętym okresie rozliczeniowym stosuje się odpowiednio </w:t>
      </w:r>
      <w:r>
        <w:rPr>
          <w:color w:val="1B1B1B"/>
        </w:rPr>
        <w:t>art. 151</w:t>
      </w:r>
      <w:r>
        <w:rPr>
          <w:color w:val="1B1B1B"/>
          <w:vertAlign w:val="superscript"/>
        </w:rPr>
        <w:t>1</w:t>
      </w:r>
      <w:r>
        <w:rPr>
          <w:color w:val="1B1B1B"/>
        </w:rPr>
        <w:t xml:space="preserve"> § 1-3</w:t>
      </w:r>
      <w:r>
        <w:rPr>
          <w:color w:val="000000"/>
        </w:rPr>
        <w:t xml:space="preserve"> ustawy z dnia 26 czerwca 1</w:t>
      </w:r>
      <w:r>
        <w:rPr>
          <w:color w:val="000000"/>
        </w:rPr>
        <w:t>974 r. - Kodeks pracy.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97. [Okresy odpoczynku] </w:t>
      </w:r>
    </w:p>
    <w:p w:rsidR="00153BB2" w:rsidRDefault="00002C3A">
      <w:pPr>
        <w:spacing w:after="0"/>
      </w:pPr>
      <w:r>
        <w:rPr>
          <w:color w:val="000000"/>
        </w:rPr>
        <w:t>1. Pracownikowi przysługuje w każdej dobie prawo do co najmniej 11 godzin nieprzerwanego odpoczynku.</w:t>
      </w:r>
    </w:p>
    <w:p w:rsidR="00153BB2" w:rsidRDefault="00002C3A">
      <w:pPr>
        <w:spacing w:before="107" w:after="0"/>
      </w:pPr>
      <w:r>
        <w:rPr>
          <w:color w:val="000000"/>
        </w:rPr>
        <w:t>2. Pracownikowi pełniącemu dyżur medyczny okres odpoczynku, o którym mowa w ust. 1, powinien być udz</w:t>
      </w:r>
      <w:r>
        <w:rPr>
          <w:color w:val="000000"/>
        </w:rPr>
        <w:t>ielony bezpośrednio po zakończeniu pełnienia dyżuru medycznego.</w:t>
      </w:r>
    </w:p>
    <w:p w:rsidR="00153BB2" w:rsidRDefault="00002C3A">
      <w:pPr>
        <w:spacing w:before="107" w:after="0"/>
      </w:pPr>
      <w:r>
        <w:rPr>
          <w:color w:val="000000"/>
        </w:rPr>
        <w:t>3. Pracownikowi przysługuje w każdym tygodniu prawo do co najmniej 35 godzin nieprzerwanego odpoczynku, obejmującego co najmniej 11 godzin nieprzerwanego odpoczynku dobowego.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4. W przypadku uz</w:t>
      </w:r>
      <w:r>
        <w:rPr>
          <w:color w:val="000000"/>
        </w:rPr>
        <w:t>asadnionym organizacją pracy pracownikowi, o którym mowa w art. 95 ust. 1, przysługuje w każdym tygodniu prawo do co najmniej 24 godzin nieprzerwanego odpoczynku, udzielanego w okresie rozliczeniowym nie dłuższym niż 14 dni.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98. [Pozostawanie w goto</w:t>
      </w:r>
      <w:r>
        <w:rPr>
          <w:b/>
          <w:color w:val="000000"/>
        </w:rPr>
        <w:t xml:space="preserve">wości do udzielania świadczeń zdrowotnych] </w:t>
      </w:r>
    </w:p>
    <w:p w:rsidR="00153BB2" w:rsidRDefault="00002C3A">
      <w:pPr>
        <w:spacing w:after="0"/>
      </w:pPr>
      <w:r>
        <w:rPr>
          <w:color w:val="000000"/>
        </w:rPr>
        <w:t>1. Pracownicy, o których mowa w art. 95 ust. 1, mogą zostać zobowiązani do pozostawania w gotowości do udzielania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Za każdą godzinę pozostawania w gotowości do udzielania świadczeń </w:t>
      </w:r>
      <w:r>
        <w:rPr>
          <w:color w:val="000000"/>
        </w:rPr>
        <w:t>zdrowotnych przysługuje wynagrodzenie w wysokości 50% stawki godzinowej wynagrodzenia zasadniczego.</w:t>
      </w:r>
    </w:p>
    <w:p w:rsidR="00153BB2" w:rsidRDefault="00002C3A">
      <w:pPr>
        <w:spacing w:before="107" w:after="0"/>
      </w:pPr>
      <w:r>
        <w:rPr>
          <w:color w:val="000000"/>
        </w:rPr>
        <w:t>3. Godzinową stawkę wynagrodzenia zasadniczego oblicza się, dzieląc kwotę miesięcznego wynagrodzenia zasadniczego wynikającą z osobistego zaszeregowania pra</w:t>
      </w:r>
      <w:r>
        <w:rPr>
          <w:color w:val="000000"/>
        </w:rPr>
        <w:t>cownika przez liczbę godzin pracy przypadających do przepracowania w danym miesiącu.</w:t>
      </w:r>
    </w:p>
    <w:p w:rsidR="00153BB2" w:rsidRDefault="00002C3A">
      <w:pPr>
        <w:spacing w:before="107" w:after="0"/>
      </w:pPr>
      <w:r>
        <w:rPr>
          <w:color w:val="000000"/>
        </w:rPr>
        <w:t>4. W przypadku wezwania do podmiotu leczniczego zastosowanie mają przepisy dotyczące dyżuru medycznego.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99. [Dodatki za pracę zmianową] </w:t>
      </w:r>
    </w:p>
    <w:p w:rsidR="00153BB2" w:rsidRDefault="00002C3A">
      <w:pPr>
        <w:spacing w:after="0"/>
      </w:pPr>
      <w:r>
        <w:rPr>
          <w:color w:val="000000"/>
        </w:rPr>
        <w:t xml:space="preserve">Pracownikom wykonującym </w:t>
      </w:r>
      <w:r>
        <w:rPr>
          <w:color w:val="000000"/>
        </w:rPr>
        <w:t>zawód medyczny, zatrudnionym w systemie pracy zmianowej w podmiocie leczniczym wykonującym działalność leczniczą w rodzaju stacjonarne i całodobowe świadczenia zdrowotne przysługuje dodatek w wysokości: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co najmniej 65% stawki godzinowej wynagrodzenia z</w:t>
      </w:r>
      <w:r>
        <w:rPr>
          <w:color w:val="000000"/>
        </w:rPr>
        <w:t>asadniczego, obliczanej zgodnie z art. 98 ust. 3, za każdą godzinę pracy wykonywanej w porze nocnej;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co najmniej 45% stawki godzinowej wynagrodzenia zasadniczego, obliczanej zgodnie z art. 98 ust. 3, za każdą godzinę pracy wykonywanej w porze dziennej </w:t>
      </w:r>
      <w:r>
        <w:rPr>
          <w:color w:val="000000"/>
        </w:rPr>
        <w:t>w niedziele i święta oraz dni wolne od pracy wynikające z przeciętnie pięciodniowego tygodnia pracy.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99a. [Wyłączenie stosowania przepisów do pracowników w strefie działań wojennych poza granicami kraju] </w:t>
      </w:r>
    </w:p>
    <w:p w:rsidR="00153BB2" w:rsidRDefault="00002C3A">
      <w:pPr>
        <w:spacing w:after="0"/>
      </w:pPr>
      <w:r>
        <w:rPr>
          <w:color w:val="000000"/>
        </w:rPr>
        <w:t>Przepisów art. 93-99 nie stosuje się do prac</w:t>
      </w:r>
      <w:r>
        <w:rPr>
          <w:color w:val="000000"/>
        </w:rPr>
        <w:t xml:space="preserve">owników wykonujących zawód medyczny na podstawie przepisów </w:t>
      </w:r>
      <w:r>
        <w:rPr>
          <w:color w:val="1B1B1B"/>
        </w:rPr>
        <w:t>ustawy</w:t>
      </w:r>
      <w:r>
        <w:rPr>
          <w:color w:val="000000"/>
        </w:rPr>
        <w:t xml:space="preserve"> z dnia 17 grudnia 1998 r. o zasadach użycia lub pobytu Sił Zbrojnych Rzeczypospolitej Polskiej poza granicami państwa.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DZIAŁ  IV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Rejestr podmiotów wykonujących działalność leczniczą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100. [Wniosek o wpis do rejestru podmiotów wykonujących działalność leczniczą]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Podmiot, który zamierza wykonywać działalność leczniczą jako podmiot leczniczy, składa organowi prowadzącemu rejestr, o którym mowa w art. 106 ust. 1, wniosek o wpis do rej</w:t>
      </w:r>
      <w:r>
        <w:rPr>
          <w:color w:val="000000"/>
        </w:rPr>
        <w:t>estru podmiotów wykonujących działalność leczniczą, zwanego dalej "rejestrem", zawierający następujące dane: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imię i nazwisko, nazwę albo firmę;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adres siedziby albo miejsca zamieszkania;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adres miejsca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4)  formę </w:t>
      </w:r>
      <w:r>
        <w:rPr>
          <w:color w:val="000000"/>
        </w:rPr>
        <w:t>organizacyjno-prawną;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rodzaj działalności leczniczej oraz zakres udzielanych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nazwę zakładu leczniczego oraz wykaz jego jednostek lub komórek organizacyjnych, których działalność jest związana z udzielaniem świadczeń zdrowotny</w:t>
      </w:r>
      <w:r>
        <w:rPr>
          <w:color w:val="000000"/>
        </w:rPr>
        <w:t>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(uchylony);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8)  numer REGON;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9)  Numer Identyfikacji Podatkowej (NIP);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10)  dane podmiotu tworzącego - w przypadku podmiotu leczniczego niebędącego przedsiębiorcą.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1a. Nazwa zakładu leczniczego, o której mowa w ust. 1 pkt 6, nie może być taka sama</w:t>
      </w:r>
      <w:r>
        <w:rPr>
          <w:color w:val="000000"/>
        </w:rPr>
        <w:t xml:space="preserve"> jak oznaczenie podmiotu leczniczego zgodnie z ust. 1 pkt 1.</w:t>
      </w:r>
    </w:p>
    <w:p w:rsidR="00153BB2" w:rsidRDefault="00002C3A">
      <w:pPr>
        <w:spacing w:before="107" w:after="0"/>
      </w:pPr>
      <w:r>
        <w:rPr>
          <w:color w:val="000000"/>
        </w:rPr>
        <w:t>2. Wraz z wnioskiem wnioskodawca składa oświadczenie następującej treści: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"Oświadczam, że: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 xml:space="preserve">1) dane zawarte we wniosku o wpis do rejestru podmiotów wykonujących działalność leczniczą są kompletne </w:t>
      </w:r>
      <w:r>
        <w:rPr>
          <w:color w:val="000000"/>
        </w:rPr>
        <w:t>i zgodne z prawdą;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2) znane mi są i spełniam warunki wykonywania działalności leczniczej w zakresie objętym składanym wnioskiem określone w ustawie z dnia 15 kwietnia 2011 r. o działalności leczniczej (Dz. U. z 2016 r. poz. 1638).".</w:t>
      </w:r>
    </w:p>
    <w:p w:rsidR="00153BB2" w:rsidRDefault="00002C3A">
      <w:pPr>
        <w:spacing w:before="107" w:after="0"/>
      </w:pPr>
      <w:r>
        <w:rPr>
          <w:color w:val="000000"/>
        </w:rPr>
        <w:t>3. Oświadczenie, o któr</w:t>
      </w:r>
      <w:r>
        <w:rPr>
          <w:color w:val="000000"/>
        </w:rPr>
        <w:t>ym mowa w ust. 2, zawiera ponadto: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imię i nazwisko, nazwę albo firmę wnioskodawcy, adres jego miejsca zamieszkania albo siedziby;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oznaczenie miejsca i datę złożenia oświadczenia;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podpis osoby uprawnionej do reprezentowania wnioskodawcy, ze wska</w:t>
      </w:r>
      <w:r>
        <w:rPr>
          <w:color w:val="000000"/>
        </w:rPr>
        <w:t>zaniem imienia i nazwiska oraz pełnionej funkcji.</w:t>
      </w:r>
    </w:p>
    <w:p w:rsidR="00153BB2" w:rsidRDefault="00002C3A">
      <w:pPr>
        <w:spacing w:before="107" w:after="0"/>
      </w:pPr>
      <w:r>
        <w:rPr>
          <w:color w:val="000000"/>
        </w:rPr>
        <w:t>4. (uchylony).</w:t>
      </w:r>
    </w:p>
    <w:p w:rsidR="00153BB2" w:rsidRDefault="00002C3A">
      <w:pPr>
        <w:spacing w:before="107" w:after="0"/>
      </w:pPr>
      <w:r>
        <w:rPr>
          <w:color w:val="000000"/>
        </w:rPr>
        <w:t>5. (uchylony).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lastRenderedPageBreak/>
        <w:t xml:space="preserve">Art.  101. [Wniosek o wpis do rejestru lekarza zamierzającego wykonywać zawód w ramach działalności leczniczej] </w:t>
      </w:r>
    </w:p>
    <w:p w:rsidR="00153BB2" w:rsidRDefault="00002C3A">
      <w:pPr>
        <w:spacing w:after="0"/>
      </w:pPr>
      <w:r>
        <w:rPr>
          <w:color w:val="000000"/>
        </w:rPr>
        <w:t>1. Lekarz, który zamierza wykonywać zawód w ramach działalnośc</w:t>
      </w:r>
      <w:r>
        <w:rPr>
          <w:color w:val="000000"/>
        </w:rPr>
        <w:t>i leczniczej, składa organowi prowadzącemu rejestr, o którym mowa w art. 106 ust. 1, wniosek o wpis do rejestru zawierający następujące dane: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imię i nazwisko lekarza;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numer dokumentu poświadczającego posiadanie prawa wykonywania zawodu lekarza;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</w:t>
      </w:r>
      <w:r>
        <w:rPr>
          <w:color w:val="000000"/>
        </w:rPr>
        <w:t xml:space="preserve"> formę działalności leczniczej i zakres udzielanych świadczeń zdrowotnych, w tym również w zakresie, o którym mowa w </w:t>
      </w:r>
      <w:r>
        <w:rPr>
          <w:color w:val="1B1B1B"/>
        </w:rPr>
        <w:t>art. 30</w:t>
      </w:r>
      <w:r>
        <w:rPr>
          <w:color w:val="000000"/>
        </w:rPr>
        <w:t xml:space="preserve"> ustawy z dnia 5 grudnia 1996 r. o zawodach lekarza i lekarza dentysty;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adres miejsca udzielania świadczeń zdrowotnych lub miejs</w:t>
      </w:r>
      <w:r>
        <w:rPr>
          <w:color w:val="000000"/>
        </w:rPr>
        <w:t xml:space="preserve">ca przyjmowania wezwań i przechowywania dokumentacji medycznej, w tym również w zakresie, o którym mowa w </w:t>
      </w:r>
      <w:r>
        <w:rPr>
          <w:color w:val="1B1B1B"/>
        </w:rPr>
        <w:t>art. 30</w:t>
      </w:r>
      <w:r>
        <w:rPr>
          <w:color w:val="000000"/>
        </w:rPr>
        <w:t xml:space="preserve"> ustawy z dnia 5 grudnia 1996 r. o zawodach lekarza i lekarza dentysty, w przypadku wykonywania praktyki lekarskiej wyłącznie w miejscu wezwani</w:t>
      </w:r>
      <w:r>
        <w:rPr>
          <w:color w:val="000000"/>
        </w:rPr>
        <w:t>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Numer Identyfikacji Podatkowej (NIP);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adres do korespondencji;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posiadane specjalizacje;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8)  (uchylony).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Lekarze zamierzający wykonywać zawód w ramach działalności leczniczej jako grupową praktykę lekarską w celu uzyskania wpisu do </w:t>
      </w:r>
      <w:r>
        <w:rPr>
          <w:color w:val="000000"/>
        </w:rPr>
        <w:t>rejestru składają wniosek zawierający: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listę lekarzy wspólników albo partnerów spółki, ze wskazaniem imion i nazwisk, ich miejsc zamieszkania oraz imienia i nazwiska osoby uprawnionej do reprezentowania tej spółki;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dane, o których mowa w ust. 1 pkt</w:t>
      </w:r>
      <w:r>
        <w:rPr>
          <w:color w:val="000000"/>
        </w:rPr>
        <w:t xml:space="preserve"> 2-7;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(uchylony);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podpis osoby uprawnionej do reprezentowania spółki, ze wskazaniem imienia i nazwiska oraz pełnionej funkcji.</w:t>
      </w:r>
    </w:p>
    <w:p w:rsidR="00153BB2" w:rsidRDefault="00002C3A">
      <w:pPr>
        <w:spacing w:before="107" w:after="0"/>
      </w:pPr>
      <w:r>
        <w:rPr>
          <w:color w:val="000000"/>
        </w:rPr>
        <w:t>3. Przepisy art. 100 ust. 2 i 3 stosuje się.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102. [Wniosek o wpis do rejestru pielęgniarki zamierzającej wykonywać</w:t>
      </w:r>
      <w:r>
        <w:rPr>
          <w:b/>
          <w:color w:val="000000"/>
        </w:rPr>
        <w:t xml:space="preserve"> zawód w ramach działalności leczniczej] </w:t>
      </w:r>
    </w:p>
    <w:p w:rsidR="00153BB2" w:rsidRDefault="00002C3A">
      <w:pPr>
        <w:spacing w:after="0"/>
      </w:pPr>
      <w:r>
        <w:rPr>
          <w:color w:val="000000"/>
        </w:rPr>
        <w:t>1. Pielęgniarka, która zamierza wykonywać zawód w ramach działalności leczniczej, składa organowi prowadzącemu rejestr, o którym mowa w art. 106 ust. 1, wniosek o wpis do rejestru zawierający następujące dane: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</w:t>
      </w:r>
      <w:r>
        <w:rPr>
          <w:color w:val="000000"/>
        </w:rPr>
        <w:t>imię i nazwisko pielęgniarki;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2)  numer dokumentu poświadczającego posiadanie prawa wykonywania zawodu pielęgniarki;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formę działalności leczniczej oraz zakres udzielanych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adres miejsca udzielania świadczeń zdrowotnych lub mie</w:t>
      </w:r>
      <w:r>
        <w:rPr>
          <w:color w:val="000000"/>
        </w:rPr>
        <w:t>jsca przyjmowania wezwań i przechowywania dokumentacji medycznej, w przypadku wykonywania praktyki wyłącznie w miejscu wezwania;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Numer Identyfikacji Podatkowej (NIP);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adres do korespondencji;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posiadane specjalizacje;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8)  (uchylony).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Pielęgn</w:t>
      </w:r>
      <w:r>
        <w:rPr>
          <w:color w:val="000000"/>
        </w:rPr>
        <w:t>iarki zamierzające wykonywać zawód w ramach działalności leczniczej jako grupową praktykę w celu uzyskania wpisu do rejestru składają wniosek zawierający następujące dane: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listę pielęgniarek stron umowy spółki cywilnej, wspólników albo partnerów spółki</w:t>
      </w:r>
      <w:r>
        <w:rPr>
          <w:color w:val="000000"/>
        </w:rPr>
        <w:t>, ze wskazaniem imion i nazwisk, ich miejsc zamieszkania oraz imienia i nazwiska osoby uprawnionej do reprezentowania tej spółki;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dane, o których mowa w ust. 1 pkt 2-7;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(uchylony);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podpis osoby uprawnionej do reprezentowania spółki, ze wskazani</w:t>
      </w:r>
      <w:r>
        <w:rPr>
          <w:color w:val="000000"/>
        </w:rPr>
        <w:t>em imienia i nazwiska oraz pełnionej funkcji.</w:t>
      </w:r>
    </w:p>
    <w:p w:rsidR="00153BB2" w:rsidRDefault="00002C3A">
      <w:pPr>
        <w:spacing w:before="107" w:after="0"/>
      </w:pPr>
      <w:r>
        <w:rPr>
          <w:color w:val="000000"/>
        </w:rPr>
        <w:t>3. Przepisy art. 100 ust. 2 i 3 stosuje się.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103. [Obowiązek dokonania wpisu do rejestru] </w:t>
      </w:r>
    </w:p>
    <w:p w:rsidR="00153BB2" w:rsidRDefault="00002C3A">
      <w:pPr>
        <w:spacing w:after="0"/>
      </w:pPr>
      <w:r>
        <w:rPr>
          <w:color w:val="000000"/>
        </w:rPr>
        <w:t>Działalność leczniczą można rozpocząć po uzyskaniu wpisu do rejestru, z zastrzeżeniem art. 104.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104.</w:t>
      </w:r>
      <w:r>
        <w:rPr>
          <w:b/>
          <w:color w:val="000000"/>
        </w:rPr>
        <w:t xml:space="preserve"> [Termin na przeprowadzenie procesu rejestracyjnego] </w:t>
      </w:r>
    </w:p>
    <w:p w:rsidR="00153BB2" w:rsidRDefault="00002C3A">
      <w:pPr>
        <w:spacing w:after="0"/>
      </w:pPr>
      <w:r>
        <w:rPr>
          <w:color w:val="000000"/>
        </w:rPr>
        <w:t>1. Organ prowadzący rejestr dokonuje wpisu do rejestru w terminie 30 dni od dnia wpływu wniosku o wpis do rejestru wraz z oświadczeniem.</w:t>
      </w:r>
    </w:p>
    <w:p w:rsidR="00153BB2" w:rsidRDefault="00002C3A">
      <w:pPr>
        <w:spacing w:before="107" w:after="0"/>
      </w:pPr>
      <w:r>
        <w:rPr>
          <w:color w:val="000000"/>
        </w:rPr>
        <w:t>2. Jeżeli właściwy organ nie dokona wpisu w terminie, o którym mo</w:t>
      </w:r>
      <w:r>
        <w:rPr>
          <w:color w:val="000000"/>
        </w:rPr>
        <w:t>wa w ust. 1, a od dnia wpływu wniosku do tego organu upłynęło 40 dni, wnioskodawca może rozpocząć działalność po uprzednim zawiadomieniu o tym na piśmie organu, który nie dokonał wpisu. Nie dotyczy to przypadku, gdy organ wezwał tego wnioskodawcę do uzupeł</w:t>
      </w:r>
      <w:r>
        <w:rPr>
          <w:color w:val="000000"/>
        </w:rPr>
        <w:t>nienia wniosku o wpis nie później niż przed upływem 7 dni od dnia jego otrzymania. W takiej sytuacji termin, o którym mowa w zdaniu pierwszym, biegnie od dnia wpływu uzupełnienia wniosku o wpis.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105. [Opłaty od wpisu do rejestru] </w:t>
      </w:r>
    </w:p>
    <w:p w:rsidR="00153BB2" w:rsidRDefault="00002C3A">
      <w:pPr>
        <w:spacing w:after="0"/>
      </w:pPr>
      <w:r>
        <w:rPr>
          <w:color w:val="000000"/>
        </w:rPr>
        <w:t>1. Wpis do rejestr</w:t>
      </w:r>
      <w:r>
        <w:rPr>
          <w:color w:val="000000"/>
        </w:rPr>
        <w:t>u podlega opłacie wynoszącej: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2% przeciętnego miesięcznego wynagrodzenia w sektorze przedsiębiorstw bez wypłaty nagród z zysku za ubiegły rok, ogłaszanego, w drodze obwieszczenia, przez Prezesa Głównego Urzędu Statystycznego w Dzienniku Urzędowym Rzecz</w:t>
      </w:r>
      <w:r>
        <w:rPr>
          <w:color w:val="000000"/>
        </w:rPr>
        <w:t>ypospolitej Polskiej "Monitor Polski", obowiązującego w dniu złożenia wniosku o wpis do rejestru - w przypadku lekarza lub pielęgniarki,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10% wynagrodzenia, o którym mowa w pkt 1 - w przypadku podmiotu leczniczego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zaokrąglonej w górę do pełnego złoteg</w:t>
      </w:r>
      <w:r>
        <w:rPr>
          <w:color w:val="000000"/>
        </w:rPr>
        <w:t>o.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Zmiana wpisu w rejestrze podlega opłacie stanowiącej 50% wysokości opłaty, o której mowa w ust. 1.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2a. Wniosek o zmianę wpisu w rejestrze, który dotyczy wyłącznie przedstawienia dokumentu ubezpieczenia potwierdzającego zawarcie umowy ubezpieczenia, </w:t>
      </w:r>
      <w:r>
        <w:rPr>
          <w:color w:val="000000"/>
        </w:rPr>
        <w:t>jest wolny od opłat.</w:t>
      </w:r>
    </w:p>
    <w:p w:rsidR="00153BB2" w:rsidRDefault="00002C3A">
      <w:pPr>
        <w:spacing w:before="107" w:after="0"/>
      </w:pPr>
      <w:r>
        <w:rPr>
          <w:color w:val="000000"/>
        </w:rPr>
        <w:t>3. Opłaty, o których mowa w ust. 1 i 2, stanowią: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dochód budżetu państwa - w przypadku opłat pobieranych od podmiotów leczniczych;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przychód właściwej okręgowej izby lekarskiej - w przypadku opłat pobieranych od praktyk zawodowy</w:t>
      </w:r>
      <w:r>
        <w:rPr>
          <w:color w:val="000000"/>
        </w:rPr>
        <w:t>ch lekarzy;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przychód właściwej okręgowej izby pielęgniarek i położnych - w przypadku opłat pobieranych od praktyk zawodowych pielęgniarek.</w:t>
      </w:r>
    </w:p>
    <w:p w:rsidR="00153BB2" w:rsidRDefault="00002C3A">
      <w:pPr>
        <w:spacing w:before="107" w:after="0"/>
      </w:pPr>
      <w:r>
        <w:rPr>
          <w:color w:val="000000"/>
        </w:rPr>
        <w:t>4. Minister właściwy do spraw zdrowia, po zasięgnięciu opinii Naczelnej Rady Lekarskiej, Naczelnej Rady Pielęgnia</w:t>
      </w:r>
      <w:r>
        <w:rPr>
          <w:color w:val="000000"/>
        </w:rPr>
        <w:t>rek i Położnych i Krajowej Rady Diagnostów Laboratoryjnych, określi, w drodze rozporządzenia, szczegółowy zakres danych objętych wpisem do rejestru oraz szczegółowy tryb postępowania w sprawach dokonywania wpisów, zmian w rejestrze oraz wykreśleń z rejestr</w:t>
      </w:r>
      <w:r>
        <w:rPr>
          <w:color w:val="000000"/>
        </w:rPr>
        <w:t>u, uwzględniając potrzebę zapewnienia spójności i kompletności danych zawartych w rejestrze, a także koszty związane z postępowaniem w sprawie wpisu.</w:t>
      </w:r>
    </w:p>
    <w:p w:rsidR="00153BB2" w:rsidRDefault="00002C3A">
      <w:pPr>
        <w:spacing w:before="107" w:after="0"/>
      </w:pPr>
      <w:r>
        <w:rPr>
          <w:color w:val="000000"/>
        </w:rPr>
        <w:t>4a. Organ prowadzący rejestr nadaje podmiotowi leczniczemu oraz jednostkom lub komórkom organizacyjnym jeg</w:t>
      </w:r>
      <w:r>
        <w:rPr>
          <w:color w:val="000000"/>
        </w:rPr>
        <w:t>o zakładu leczniczego resortowe kody identyfikacyjne, zgodnie z zakresem udzielanych świadczeń zdrowotnych.</w:t>
      </w:r>
    </w:p>
    <w:p w:rsidR="00153BB2" w:rsidRDefault="00002C3A">
      <w:pPr>
        <w:spacing w:before="107" w:after="0"/>
      </w:pPr>
      <w:r>
        <w:rPr>
          <w:color w:val="000000"/>
        </w:rPr>
        <w:t>5. Minister właściwy do spraw zdrowia określi, w drodze rozporządzenia: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system resortowych kodów identyfikacyjnych,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szczegółowy sposób </w:t>
      </w:r>
      <w:r>
        <w:rPr>
          <w:color w:val="000000"/>
        </w:rPr>
        <w:t>nadawania kodów, o których mowa w pkt 1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uwzględniając konieczność zapewnienia właściwej identyfikacji podmiotów wykonujących działalność leczniczą w rejestrze.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106. [Organy prowadzące rejestr. Forma rejestru. Dostęp do danych zgromadzonych w rejes</w:t>
      </w:r>
      <w:r>
        <w:rPr>
          <w:b/>
          <w:color w:val="000000"/>
        </w:rPr>
        <w:t xml:space="preserve">trze]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Organem prowadzącym rejestr jest: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wojewoda właściwy dla siedziby albo miejsca zamieszkania podmiotu leczniczego - w odniesieniu do podmiotów leczniczych,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okręgowa rada lekarska właściwa dla miejsca wykonywania praktyki zawodowej lekarza -</w:t>
      </w:r>
      <w:r>
        <w:rPr>
          <w:color w:val="000000"/>
        </w:rPr>
        <w:t xml:space="preserve"> w odniesieniu do tych praktyk, a w odniesieniu do członków wojskowej izby lekarskiej - Wojskowa Rada Lekarska,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okręgowa rada pielęgniarek i położnych właściwa dla miejsca wykonywania praktyki zawodowej przez pielęgniarkę - w odniesieniu do tych prakty</w:t>
      </w:r>
      <w:r>
        <w:rPr>
          <w:color w:val="000000"/>
        </w:rPr>
        <w:t>k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zwani dalej "organem prowadzącym rejestr".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1a. Rejestr jest jawny.</w:t>
      </w:r>
    </w:p>
    <w:p w:rsidR="00153BB2" w:rsidRDefault="00002C3A">
      <w:pPr>
        <w:spacing w:before="107" w:after="0"/>
      </w:pPr>
      <w:r>
        <w:rPr>
          <w:color w:val="000000"/>
        </w:rPr>
        <w:t>2. Rejestr prowadzi się w systemie teleinformatycznym. Podmiotem odpowiedzialnym za funkcjonowanie systemu teleinformatycznego rejestru jest jednostka podległa ministrowi właściwemu do</w:t>
      </w:r>
      <w:r>
        <w:rPr>
          <w:color w:val="000000"/>
        </w:rPr>
        <w:t xml:space="preserve"> spraw zdrowia właściwa w zakresie systemów informacyjnych w ochronie zdrowia. Sposób prowadzenia rejestru i funkcjonowania systemu teleinformatycznego określają przepisy o systemie informacji w ochronie zdrowia.</w:t>
      </w:r>
    </w:p>
    <w:p w:rsidR="00153BB2" w:rsidRDefault="00002C3A">
      <w:pPr>
        <w:spacing w:before="107" w:after="0"/>
      </w:pPr>
      <w:r>
        <w:rPr>
          <w:color w:val="000000"/>
        </w:rPr>
        <w:t>2a. Jednostka, o której mowa w ust. 2, może</w:t>
      </w:r>
      <w:r>
        <w:rPr>
          <w:color w:val="000000"/>
        </w:rPr>
        <w:t xml:space="preserve"> udostępniać dane objęte rejestrem, w tym za pośrednictwem strony internetowej.</w:t>
      </w:r>
    </w:p>
    <w:p w:rsidR="00153BB2" w:rsidRDefault="00002C3A">
      <w:pPr>
        <w:spacing w:before="107" w:after="0"/>
      </w:pPr>
      <w:r>
        <w:rPr>
          <w:color w:val="000000"/>
        </w:rPr>
        <w:t>2b. Jednostka, o której mowa w ust. 2: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zapewnia dostęp do danych objętych rejestrem podmiotowi publicznemu albo podmiotowi niebędącemu podmiotem publicznym, realizującemu z</w:t>
      </w:r>
      <w:r>
        <w:rPr>
          <w:color w:val="000000"/>
        </w:rPr>
        <w:t>adania publiczne na podstawie odrębnych przepisów albo na skutek powierzenia lub zlecenia przez podmiot publiczny ich realizacji;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może przekazać dane objęte rejestrem do ponownego ich wykorzystywania w innym celu niż realizacja zadania publicznego.</w:t>
      </w:r>
    </w:p>
    <w:p w:rsidR="00153BB2" w:rsidRDefault="00002C3A">
      <w:pPr>
        <w:spacing w:before="107" w:after="0"/>
      </w:pPr>
      <w:r>
        <w:rPr>
          <w:color w:val="000000"/>
        </w:rPr>
        <w:t>2c.</w:t>
      </w:r>
      <w:r>
        <w:rPr>
          <w:color w:val="000000"/>
        </w:rPr>
        <w:t xml:space="preserve"> W przypadku, o którym mowa w ust. 2b: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pkt 1 - stosuje się odpowiednio </w:t>
      </w:r>
      <w:r>
        <w:rPr>
          <w:color w:val="1B1B1B"/>
        </w:rPr>
        <w:t>art. 15 ust. 1</w:t>
      </w:r>
      <w:r>
        <w:rPr>
          <w:color w:val="000000"/>
        </w:rPr>
        <w:t xml:space="preserve"> i </w:t>
      </w:r>
      <w:r>
        <w:rPr>
          <w:color w:val="1B1B1B"/>
        </w:rPr>
        <w:t>2</w:t>
      </w:r>
      <w:r>
        <w:rPr>
          <w:color w:val="000000"/>
        </w:rPr>
        <w:t xml:space="preserve"> ustawy z dnia 17 lutego 2005 r. o informatyzacji działalności podmiotów realizujących zadania publiczne (Dz. U. z 2014 r. poz. 1114 oraz z 2016 r. poz. 352) oraz </w:t>
      </w:r>
      <w:r>
        <w:rPr>
          <w:color w:val="000000"/>
        </w:rPr>
        <w:t xml:space="preserve">przepisy wydane na podstawie </w:t>
      </w:r>
      <w:r>
        <w:rPr>
          <w:color w:val="1B1B1B"/>
        </w:rPr>
        <w:t>art. 15 ust. 3</w:t>
      </w:r>
      <w:r>
        <w:rPr>
          <w:color w:val="000000"/>
        </w:rPr>
        <w:t xml:space="preserve"> tej ustawy;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pkt 2 - stosuje się odpowiednio </w:t>
      </w:r>
      <w:r>
        <w:rPr>
          <w:color w:val="1B1B1B"/>
        </w:rPr>
        <w:t>art. 15 ust. 4</w:t>
      </w:r>
      <w:r>
        <w:rPr>
          <w:color w:val="000000"/>
        </w:rPr>
        <w:t xml:space="preserve"> ustawy z dnia 17 lutego 2005 r. o informatyzacji działalności podmiotów realizujących zadania publiczne.</w:t>
      </w:r>
    </w:p>
    <w:p w:rsidR="00153BB2" w:rsidRDefault="00002C3A">
      <w:pPr>
        <w:spacing w:before="107" w:after="0"/>
      </w:pPr>
      <w:r>
        <w:rPr>
          <w:color w:val="000000"/>
        </w:rPr>
        <w:t>3. W przypadku podmiotu leczniczego do rejes</w:t>
      </w:r>
      <w:r>
        <w:rPr>
          <w:color w:val="000000"/>
        </w:rPr>
        <w:t>tru wpisuje się numer księgi rejestrowej oraz dane dotyczące: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oznaczenia podmiotu leczniczego:</w:t>
      </w:r>
    </w:p>
    <w:p w:rsidR="00153BB2" w:rsidRDefault="00002C3A">
      <w:pPr>
        <w:spacing w:after="0"/>
        <w:ind w:left="746"/>
      </w:pPr>
      <w:r>
        <w:rPr>
          <w:color w:val="000000"/>
        </w:rPr>
        <w:t>a)  firmę, nazwę albo imię i nazwisko,</w:t>
      </w:r>
    </w:p>
    <w:p w:rsidR="00153BB2" w:rsidRDefault="00002C3A">
      <w:pPr>
        <w:spacing w:after="0"/>
        <w:ind w:left="746"/>
      </w:pPr>
      <w:r>
        <w:rPr>
          <w:color w:val="000000"/>
        </w:rPr>
        <w:t>b)  adres podmiotu,</w:t>
      </w:r>
    </w:p>
    <w:p w:rsidR="00153BB2" w:rsidRDefault="00002C3A">
      <w:pPr>
        <w:spacing w:after="0"/>
        <w:ind w:left="746"/>
      </w:pPr>
      <w:r>
        <w:rPr>
          <w:color w:val="000000"/>
        </w:rPr>
        <w:t>c)  (uchylona),</w:t>
      </w:r>
    </w:p>
    <w:p w:rsidR="00153BB2" w:rsidRDefault="00002C3A">
      <w:pPr>
        <w:spacing w:after="0"/>
        <w:ind w:left="746"/>
      </w:pPr>
      <w:r>
        <w:rPr>
          <w:color w:val="000000"/>
        </w:rPr>
        <w:t>d)  numer REGON,</w:t>
      </w:r>
    </w:p>
    <w:p w:rsidR="00153BB2" w:rsidRDefault="00002C3A">
      <w:pPr>
        <w:spacing w:after="0"/>
        <w:ind w:left="746"/>
      </w:pPr>
      <w:r>
        <w:rPr>
          <w:color w:val="000000"/>
        </w:rPr>
        <w:lastRenderedPageBreak/>
        <w:t>e)  Numer Identyfikacji Podatkowej (NIP);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dane podmiotu </w:t>
      </w:r>
      <w:r>
        <w:rPr>
          <w:color w:val="000000"/>
        </w:rPr>
        <w:t>tworzącego - w przypadku podmiotu leczniczego niebędącego przedsiębiorcą;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adres miejsca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formę organizacyjno-prawną;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rodzaj działalności leczniczej oraz zakres udzielanych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dane dotyczą</w:t>
      </w:r>
      <w:r>
        <w:rPr>
          <w:color w:val="000000"/>
        </w:rPr>
        <w:t>ce struktury organizacyjnej zakładu leczniczego, w tym wykaz jego jednostek lub komórek organizacyjnych, których działalność jest związana z udzielaniem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datę wpisu do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8)  (uchylony);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9)  datę zmiany wpisu do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</w:t>
      </w:r>
      <w:r>
        <w:rPr>
          <w:color w:val="000000"/>
        </w:rPr>
        <w:t>0)  datę i numer decyzji o wykreśleniu z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10a)  miejsca przechowywania dokumentacji medycznej w przypadku likwidacji podmiotu leczniczego;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11)  dane dotyczące akredytacji lub certyfikacji;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12)  daty i wyniki przeprowadzonych kontroli, o których mo</w:t>
      </w:r>
      <w:r>
        <w:rPr>
          <w:color w:val="000000"/>
        </w:rPr>
        <w:t>wa w art. 111;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13)  (uchylony).</w:t>
      </w:r>
    </w:p>
    <w:p w:rsidR="00153BB2" w:rsidRDefault="00002C3A">
      <w:pPr>
        <w:spacing w:before="107" w:after="0"/>
      </w:pPr>
      <w:r>
        <w:rPr>
          <w:color w:val="000000"/>
        </w:rPr>
        <w:t>4. W przypadku praktyki zawodowej do rejestru wpisuje się numer księgi rejestrowej oraz dane dotyczące: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oznaczenia lekarza lub pielęgniarki:</w:t>
      </w:r>
    </w:p>
    <w:p w:rsidR="00153BB2" w:rsidRDefault="00002C3A">
      <w:pPr>
        <w:spacing w:after="0"/>
        <w:ind w:left="746"/>
      </w:pPr>
      <w:r>
        <w:rPr>
          <w:color w:val="000000"/>
        </w:rPr>
        <w:t>a)  imię i nazwisko,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b)  imiona i nazwiska wspólników spółki - w przypadku </w:t>
      </w:r>
      <w:r>
        <w:rPr>
          <w:color w:val="000000"/>
        </w:rPr>
        <w:t>spółki cywilnej, spółki jawnej albo spółki partnerskiej lekarzy albo pielęgniarek lub położnych,</w:t>
      </w:r>
    </w:p>
    <w:p w:rsidR="00153BB2" w:rsidRDefault="00002C3A">
      <w:pPr>
        <w:spacing w:after="0"/>
        <w:ind w:left="746"/>
      </w:pPr>
      <w:r>
        <w:rPr>
          <w:color w:val="000000"/>
        </w:rPr>
        <w:t>c)  Numer Identyfikacji Podatkowej (NIP),</w:t>
      </w:r>
    </w:p>
    <w:p w:rsidR="00153BB2" w:rsidRDefault="00002C3A">
      <w:pPr>
        <w:spacing w:after="0"/>
        <w:ind w:left="746"/>
      </w:pPr>
      <w:r>
        <w:rPr>
          <w:color w:val="000000"/>
        </w:rPr>
        <w:t>d)  adres do korespondencji,</w:t>
      </w:r>
    </w:p>
    <w:p w:rsidR="00153BB2" w:rsidRDefault="00002C3A">
      <w:pPr>
        <w:spacing w:after="0"/>
        <w:ind w:left="746"/>
      </w:pPr>
      <w:r>
        <w:rPr>
          <w:color w:val="000000"/>
        </w:rPr>
        <w:t>e)  posiadane specjalizacje,</w:t>
      </w:r>
    </w:p>
    <w:p w:rsidR="00153BB2" w:rsidRDefault="00002C3A">
      <w:pPr>
        <w:spacing w:after="0"/>
        <w:ind w:left="746"/>
      </w:pPr>
      <w:r>
        <w:rPr>
          <w:color w:val="000000"/>
        </w:rPr>
        <w:t>f)  numer dokumentu poświadczającego posiadanie prawa wykon</w:t>
      </w:r>
      <w:r>
        <w:rPr>
          <w:color w:val="000000"/>
        </w:rPr>
        <w:t>ywania zawodu,</w:t>
      </w:r>
    </w:p>
    <w:p w:rsidR="00153BB2" w:rsidRDefault="00002C3A">
      <w:pPr>
        <w:spacing w:after="0"/>
        <w:ind w:left="746"/>
      </w:pPr>
      <w:r>
        <w:rPr>
          <w:color w:val="000000"/>
        </w:rPr>
        <w:t>g)  (uchylona);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oznaczenie rodzaju praktyki;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adres miejsca udzielania świadczeń zdrowotnych lub miejsca przyjmowania wezwań i przechowywania dokumentacji medycznej;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rodzaj działalności leczniczej oraz zakres udzielanych świadczeń</w:t>
      </w:r>
      <w:r>
        <w:rPr>
          <w:color w:val="000000"/>
        </w:rPr>
        <w:t xml:space="preserve">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datę wpisu do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(uchylony);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datę zmiany wpisu do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8)  datę i numer decyzji o wykreśleniu z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8a)  miejsca przechowywania dokumentacji medycznej w przypadku zakończenia działalności leczniczej przez lekarza</w:t>
      </w:r>
      <w:r>
        <w:rPr>
          <w:color w:val="000000"/>
        </w:rPr>
        <w:t xml:space="preserve"> lub pielęgniarkę;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9)  dane dotyczące akredytacji lub certyfikacji;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10)  daty i wyniki przeprowadzonych kontroli, o których mowa w art. 111;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11)  (uchylony).</w:t>
      </w:r>
    </w:p>
    <w:p w:rsidR="00153BB2" w:rsidRDefault="00002C3A">
      <w:pPr>
        <w:spacing w:before="107" w:after="0"/>
      </w:pPr>
      <w:r>
        <w:rPr>
          <w:color w:val="000000"/>
        </w:rPr>
        <w:t>5. Organ prowadzący rejestr udostępnia systemowi informacji w ochronie zdrowia, o którym mowa w pr</w:t>
      </w:r>
      <w:r>
        <w:rPr>
          <w:color w:val="000000"/>
        </w:rPr>
        <w:t>zepisach o systemie informacji w ochronie zdrowia, dane objęte wpisem do rejestru.</w:t>
      </w:r>
    </w:p>
    <w:p w:rsidR="00153BB2" w:rsidRDefault="00002C3A">
      <w:pPr>
        <w:spacing w:before="107" w:after="0"/>
      </w:pPr>
      <w:r>
        <w:rPr>
          <w:color w:val="000000"/>
        </w:rPr>
        <w:t>6. Organ prowadzący rejestr udostępnia Narodowemu Funduszowi Zdrowia dane objęte wpisem do rejestru.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107. [Zmiany danych objętych rejestrem] </w:t>
      </w:r>
    </w:p>
    <w:p w:rsidR="00153BB2" w:rsidRDefault="00002C3A">
      <w:pPr>
        <w:spacing w:after="0"/>
      </w:pPr>
      <w:r>
        <w:rPr>
          <w:color w:val="000000"/>
        </w:rPr>
        <w:t>1. Podmiot wykonujący dz</w:t>
      </w:r>
      <w:r>
        <w:rPr>
          <w:color w:val="000000"/>
        </w:rPr>
        <w:t>iałalność leczniczą, wpisany do rejestru jest obowiązany zgłaszać organowi prowadzącemu rejestr wszelkie zmiany danych objętych rejestrem w terminie 14 dni od dnia ich powstania.</w:t>
      </w:r>
    </w:p>
    <w:p w:rsidR="00153BB2" w:rsidRDefault="00002C3A">
      <w:pPr>
        <w:spacing w:before="107" w:after="0"/>
      </w:pPr>
      <w:r>
        <w:rPr>
          <w:color w:val="000000"/>
        </w:rPr>
        <w:t>1a. Organ prowadzący rejestr dokonuje zmiany wpisu w zakresie danych dotycząc</w:t>
      </w:r>
      <w:r>
        <w:rPr>
          <w:color w:val="000000"/>
        </w:rPr>
        <w:t>ych podmiotu wykonującego działalność leczniczą wynikających z dostosowania treści wpisu do zmian niezależnych od tego podmiotu z urzędu.</w:t>
      </w:r>
    </w:p>
    <w:p w:rsidR="00153BB2" w:rsidRDefault="00002C3A">
      <w:pPr>
        <w:spacing w:before="107" w:after="0"/>
      </w:pPr>
      <w:r>
        <w:rPr>
          <w:color w:val="000000"/>
        </w:rPr>
        <w:t>2. W przypadku niezgłoszenia zmiany danych objętych rejestrem w terminie, o którym mowa w ust. 1, organ prowadzący rej</w:t>
      </w:r>
      <w:r>
        <w:rPr>
          <w:color w:val="000000"/>
        </w:rPr>
        <w:t>estr może, w drodze decyzji administracyjnej, nałożyć na podmiot wykonujący działalność leczniczą karę pieniężną w wysokości do dziesięciokrotnego minimalnego wynagrodzenia za pracę określonego na podstawie przepisów o minimalnym wynagrodzeniu za pracę. De</w:t>
      </w:r>
      <w:r>
        <w:rPr>
          <w:color w:val="000000"/>
        </w:rPr>
        <w:t>cyzji nadaje się rygor natychmiastowej wykonalności.</w:t>
      </w:r>
    </w:p>
    <w:p w:rsidR="00153BB2" w:rsidRDefault="00002C3A">
      <w:pPr>
        <w:spacing w:before="107" w:after="0"/>
      </w:pPr>
      <w:r>
        <w:rPr>
          <w:color w:val="000000"/>
        </w:rPr>
        <w:t>3. W przypadku praktyk zawodowych lekarzy uchwałę w sprawie nałożenia kary pieniężnej podejmuje właściwa okręgowa rada lekarska.</w:t>
      </w:r>
    </w:p>
    <w:p w:rsidR="00153BB2" w:rsidRDefault="00002C3A">
      <w:pPr>
        <w:spacing w:before="107" w:after="0"/>
      </w:pPr>
      <w:r>
        <w:rPr>
          <w:color w:val="000000"/>
        </w:rPr>
        <w:t>4. W przypadku praktyk zawodowych pielęgniarek uchwałę w sprawie nałożenia</w:t>
      </w:r>
      <w:r>
        <w:rPr>
          <w:color w:val="000000"/>
        </w:rPr>
        <w:t xml:space="preserve"> kary pieniężnej podejmuje właściwa okręgowa rada pielęgniarek i położnych.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Do uchwał, o których mowa w ust. 3 i 4, stosuje się przepisy </w:t>
      </w:r>
      <w:r>
        <w:rPr>
          <w:color w:val="1B1B1B"/>
        </w:rPr>
        <w:t>Kodeksu postępowania administracyjnego</w:t>
      </w:r>
      <w:r>
        <w:rPr>
          <w:color w:val="000000"/>
        </w:rPr>
        <w:t xml:space="preserve"> dotyczące decyzji administracyjnych.</w:t>
      </w:r>
    </w:p>
    <w:p w:rsidR="00153BB2" w:rsidRDefault="00002C3A">
      <w:pPr>
        <w:spacing w:before="107" w:after="0"/>
      </w:pPr>
      <w:r>
        <w:rPr>
          <w:color w:val="000000"/>
        </w:rPr>
        <w:t>6. Organem wyższego stopnia w sprawach n</w:t>
      </w:r>
      <w:r>
        <w:rPr>
          <w:color w:val="000000"/>
        </w:rPr>
        <w:t>ałożenia kary pieniężnej jest minister właściwy w sprawach zdrowia.</w:t>
      </w:r>
    </w:p>
    <w:p w:rsidR="00153BB2" w:rsidRDefault="00002C3A">
      <w:pPr>
        <w:spacing w:before="107" w:after="0"/>
      </w:pPr>
      <w:r>
        <w:rPr>
          <w:color w:val="000000"/>
        </w:rPr>
        <w:t>7. Karę pieniężną uiszcza się w terminie 14 dni od dnia doręczenia decyzji administracyjnej.</w:t>
      </w:r>
    </w:p>
    <w:p w:rsidR="00153BB2" w:rsidRDefault="00002C3A">
      <w:pPr>
        <w:spacing w:before="107" w:after="0"/>
      </w:pPr>
      <w:r>
        <w:rPr>
          <w:color w:val="000000"/>
        </w:rPr>
        <w:t>8. Przy ustalaniu wysokości kary pieniężnej organ prowadzący rejestr jest obowiązany uwzględnia</w:t>
      </w:r>
      <w:r>
        <w:rPr>
          <w:color w:val="000000"/>
        </w:rPr>
        <w:t>ć rodzaj i wagę stwierdzonych naruszeń.</w:t>
      </w:r>
    </w:p>
    <w:p w:rsidR="00153BB2" w:rsidRDefault="00002C3A">
      <w:pPr>
        <w:spacing w:before="107" w:after="0"/>
      </w:pPr>
      <w:r>
        <w:rPr>
          <w:color w:val="000000"/>
        </w:rPr>
        <w:t>9. Kara pieniężna podlega egzekucji w trybie przepisów o postępowaniu egzekucyjnym w administracji.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 xml:space="preserve">10. Do kary pieniężnej stosuje się odpowiednio przepisy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 - Ordynacja podatkowa doty</w:t>
      </w:r>
      <w:r>
        <w:rPr>
          <w:color w:val="000000"/>
        </w:rPr>
        <w:t>czące terminu przedawnienia zobowiązań podatkowych oraz odsetek od tych zobowiązań.</w:t>
      </w:r>
    </w:p>
    <w:p w:rsidR="00153BB2" w:rsidRDefault="00002C3A">
      <w:pPr>
        <w:spacing w:before="107" w:after="0"/>
      </w:pPr>
      <w:r>
        <w:rPr>
          <w:color w:val="000000"/>
        </w:rPr>
        <w:t>11. Na decyzję w sprawie kary pieniężnej przysługuje skarga do sądu administracyjnego.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108. [Odmowa wpisu do rejestru] </w:t>
      </w:r>
    </w:p>
    <w:p w:rsidR="00153BB2" w:rsidRDefault="00002C3A">
      <w:pPr>
        <w:spacing w:after="0"/>
      </w:pPr>
      <w:r>
        <w:rPr>
          <w:color w:val="000000"/>
        </w:rPr>
        <w:t xml:space="preserve">1. Organ prowadzący rejestr odmawia </w:t>
      </w:r>
      <w:r>
        <w:rPr>
          <w:color w:val="000000"/>
        </w:rPr>
        <w:t>wnioskodawcy wpisu do rejestru, w przypadku gdy: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wydano prawomocne orzeczenie zakazujące wnioskodawcy wykonywania działalności objętej wpisem;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podmiot wykonujący działalność leczniczą wykreślono z rejestru na podstawie ust. 2 pkt 1, 3 lub 4 w </w:t>
      </w:r>
      <w:r>
        <w:rPr>
          <w:color w:val="000000"/>
        </w:rPr>
        <w:t>okresie 3 lat poprzedzających złożenie wniosku;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wnioskodawca nie spełnia warunków, o których mowa w art. 17 ust. 1, art. 18 albo art. 19.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Wpis do rejestru podlega wykreśleniu w przypadku: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złożenia oświadczenia, o którym mowa w art. 100 ust. 2, </w:t>
      </w:r>
      <w:r>
        <w:rPr>
          <w:color w:val="000000"/>
        </w:rPr>
        <w:t>niezgodnego ze stanem faktycznym;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wydania prawomocnego orzeczenia zakazującego podmiotowi wykonującemu działalność leczniczą wykonywania działalności objętej wpisem do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rażącego naruszenia warunków wymaganych do wykonywania działalności ob</w:t>
      </w:r>
      <w:r>
        <w:rPr>
          <w:color w:val="000000"/>
        </w:rPr>
        <w:t>jętej wpisem;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niezastosowania się do zaleceń pokontrolnych, o których mowa w art. 112 ust. 7 pkt 2;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złożenia wniosku o wykreślenie z rejestru;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6)  bezskutecznego upływu terminu podjęcia działalności wyznaczonego przez organ prowadzący rejestr, nie </w:t>
      </w:r>
      <w:r>
        <w:rPr>
          <w:color w:val="000000"/>
        </w:rPr>
        <w:t>dłuższego niż 3 miesiące, jeżeli podmiot wykonujący działalność leczniczą w terminie 3 miesięcy od dnia wpisu do rejestru nie podjął działalności;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7)  skreślenia lekarza z listy członków okręgowej izby lekarskiej z przyczyn określonych w </w:t>
      </w:r>
      <w:r>
        <w:rPr>
          <w:color w:val="1B1B1B"/>
        </w:rPr>
        <w:t>art. 7 pkt 5</w:t>
      </w:r>
      <w:r>
        <w:rPr>
          <w:color w:val="000000"/>
        </w:rPr>
        <w:t xml:space="preserve"> ustaw</w:t>
      </w:r>
      <w:r>
        <w:rPr>
          <w:color w:val="000000"/>
        </w:rPr>
        <w:t xml:space="preserve">y z dnia 2 grudnia 2009 r. o izbach lekarskich (Dz. U. z 2016 r. poz. 522) albo wygaśnięcia prawa wykonywania zawodu pielęgniarki z przyczyn określonych w </w:t>
      </w:r>
      <w:r>
        <w:rPr>
          <w:color w:val="1B1B1B"/>
        </w:rPr>
        <w:t>art. 42 ust. 1 pkt 1</w:t>
      </w:r>
      <w:r>
        <w:rPr>
          <w:color w:val="000000"/>
        </w:rPr>
        <w:t xml:space="preserve"> ustawy z dnia 15 lipca 2011 r. o zawodach pielęgniarki i położnej (Dz. U. z 2016</w:t>
      </w:r>
      <w:r>
        <w:rPr>
          <w:color w:val="000000"/>
        </w:rPr>
        <w:t xml:space="preserve"> r. poz. 1251) - w przypadku praktyk zawodowych.</w:t>
      </w:r>
    </w:p>
    <w:p w:rsidR="00153BB2" w:rsidRDefault="00002C3A">
      <w:pPr>
        <w:spacing w:before="107" w:after="0"/>
      </w:pPr>
      <w:r>
        <w:rPr>
          <w:color w:val="000000"/>
        </w:rPr>
        <w:t>3. W przypadkach, o których mowa w ust. 2 pkt 1, 3 i 4, wykreślenie z rejestru następuje po uprzednim wydaniu decyzji przez organ prowadzący rejestr o zakazie wykonywania działalności objętej wpisem do rejes</w:t>
      </w:r>
      <w:r>
        <w:rPr>
          <w:color w:val="000000"/>
        </w:rPr>
        <w:t>tru. Decyzji nadaje się rygor natychmiastowej wykonalności.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4. Podmiot wykonujący działalność leczniczą, który wykreślono z rejestru na podstawie ust. 2 pkt 1, 3 lub 4, może uzyskać ponowny wpis do tego rejestru nie wcześniej niż po upływie 3 lat od dnia w</w:t>
      </w:r>
      <w:r>
        <w:rPr>
          <w:color w:val="000000"/>
        </w:rPr>
        <w:t>ykreślenia z rejestru.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109. [Wykreślenie przedsiębiorstwa podmiotu leczniczego przez organ prowadzący rejestr] </w:t>
      </w:r>
    </w:p>
    <w:p w:rsidR="00153BB2" w:rsidRDefault="00002C3A">
      <w:pPr>
        <w:spacing w:after="0"/>
      </w:pPr>
      <w:r>
        <w:rPr>
          <w:color w:val="000000"/>
        </w:rPr>
        <w:t xml:space="preserve">1. Organ prowadzący rejestr, o którym mowa w art. 106 ust. 1 pkt 1, dokonuje zmiany wpisu do rejestru polegającej na wykreśleniu zakładu </w:t>
      </w:r>
      <w:r>
        <w:rPr>
          <w:color w:val="000000"/>
        </w:rPr>
        <w:t>leczniczego w przypadkach, o których mowa w art. 108 ust. 2 pkt 3 i 4, dotyczących wyłącznie tego zakładu leczniczego.</w:t>
      </w:r>
    </w:p>
    <w:p w:rsidR="00153BB2" w:rsidRDefault="00002C3A">
      <w:pPr>
        <w:spacing w:before="107" w:after="0"/>
      </w:pPr>
      <w:r>
        <w:rPr>
          <w:color w:val="000000"/>
        </w:rPr>
        <w:t>2. Przepis ust. 1 stosuje się wyłącznie w odniesieniu do podmiotu leczniczego prowadzącego więcej niż jeden zakład leczniczy.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Zmiana, </w:t>
      </w:r>
      <w:r>
        <w:rPr>
          <w:color w:val="000000"/>
        </w:rPr>
        <w:t>o której mowa w ust. 1, następuje po uprzednim wydaniu decyzji przez organ prowadzący rejestr. Decyzji nadaje się rygor natychmiastowej wykonalności.</w:t>
      </w:r>
    </w:p>
    <w:p w:rsidR="00153BB2" w:rsidRDefault="00002C3A">
      <w:pPr>
        <w:spacing w:before="107" w:after="0"/>
      </w:pPr>
      <w:r>
        <w:rPr>
          <w:color w:val="000000"/>
        </w:rPr>
        <w:t>4. Przepis art. 108 ust. 4 stosuje się odpowiednio.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110. [Odpowiednie zastosowanie KPA] </w:t>
      </w:r>
    </w:p>
    <w:p w:rsidR="00153BB2" w:rsidRDefault="00002C3A">
      <w:pPr>
        <w:spacing w:after="0"/>
      </w:pPr>
      <w:r>
        <w:rPr>
          <w:color w:val="000000"/>
        </w:rPr>
        <w:t>1. Do decy</w:t>
      </w:r>
      <w:r>
        <w:rPr>
          <w:color w:val="000000"/>
        </w:rPr>
        <w:t xml:space="preserve">zji w sprawie odmowy wpisu, odmowy jego zmiany i wykreślenia wpisu z rejestru stosuje się przepisy </w:t>
      </w:r>
      <w:r>
        <w:rPr>
          <w:color w:val="1B1B1B"/>
        </w:rPr>
        <w:t>Kodeksu postępowania administracyjnego</w:t>
      </w:r>
      <w:r>
        <w:rPr>
          <w:color w:val="000000"/>
        </w:rPr>
        <w:t xml:space="preserve"> dotyczące decyzji administracyjnych.</w:t>
      </w:r>
    </w:p>
    <w:p w:rsidR="00153BB2" w:rsidRDefault="00002C3A">
      <w:pPr>
        <w:spacing w:before="107" w:after="0"/>
      </w:pPr>
      <w:r>
        <w:rPr>
          <w:color w:val="000000"/>
        </w:rPr>
        <w:t>2. W przypadku praktyk zawodowych lekarzy uchwałę w sprawach, o których mowa w us</w:t>
      </w:r>
      <w:r>
        <w:rPr>
          <w:color w:val="000000"/>
        </w:rPr>
        <w:t>t. 1, podejmuje właściwa okręgowa rada lekarska.</w:t>
      </w:r>
    </w:p>
    <w:p w:rsidR="00153BB2" w:rsidRDefault="00002C3A">
      <w:pPr>
        <w:spacing w:before="107" w:after="0"/>
      </w:pPr>
      <w:r>
        <w:rPr>
          <w:color w:val="000000"/>
        </w:rPr>
        <w:t>3. W przypadku praktyk zawodowych pielęgniarek uchwałę w sprawach, o których mowa w ust. 1, podejmuje właściwa okręgowa rada pielęgniarek i położnych.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Organem wyższego stopnia w sprawach odmowy wpisu, </w:t>
      </w:r>
      <w:r>
        <w:rPr>
          <w:color w:val="000000"/>
        </w:rPr>
        <w:t>odmowy jego zmiany i wykreślenia wpisu z rejestru jest minister właściwy do spraw zdrowia.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111. [Kontrola przeprowadzana przez organ prowadzący rejestr] </w:t>
      </w:r>
    </w:p>
    <w:p w:rsidR="00153BB2" w:rsidRDefault="00002C3A">
      <w:pPr>
        <w:spacing w:after="0"/>
      </w:pPr>
      <w:r>
        <w:rPr>
          <w:color w:val="000000"/>
        </w:rPr>
        <w:t>1. Organ prowadzący rejestr jest uprawniony do kontroli podmiotów wykonujących działalność lecz</w:t>
      </w:r>
      <w:r>
        <w:rPr>
          <w:color w:val="000000"/>
        </w:rPr>
        <w:t>niczą w zakresie zgodności wykonywanej działalności z przepisami określającymi warunki wykonywania działalności leczniczej.</w:t>
      </w:r>
    </w:p>
    <w:p w:rsidR="00153BB2" w:rsidRDefault="00002C3A">
      <w:pPr>
        <w:spacing w:before="107" w:after="0"/>
      </w:pPr>
      <w:r>
        <w:rPr>
          <w:color w:val="000000"/>
        </w:rPr>
        <w:t>2. Kontrola jest przeprowadzana przez osoby upoważnione przez organ prowadzący rejestr do wykonywania czynności kontrolnych.</w:t>
      </w:r>
    </w:p>
    <w:p w:rsidR="00153BB2" w:rsidRDefault="00002C3A">
      <w:pPr>
        <w:spacing w:before="107" w:after="0"/>
      </w:pPr>
      <w:r>
        <w:rPr>
          <w:color w:val="000000"/>
        </w:rPr>
        <w:t>3. Osob</w:t>
      </w:r>
      <w:r>
        <w:rPr>
          <w:color w:val="000000"/>
        </w:rPr>
        <w:t>y, o których mowa w ust. 2, wykonując czynności kontrolne, za okazaniem upoważnienia, mają prawo: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żądania informacji i dokumentacji;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oceny realizacji zadań określonych w regulaminie organizacyjnym lub statucie, w tym dostępności i jakości udzielany</w:t>
      </w:r>
      <w:r>
        <w:rPr>
          <w:color w:val="000000"/>
        </w:rPr>
        <w:t>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3)  wstępu do pomieszczeń podmiotu wykonującego działalność leczniczą;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udziału w czynnościach związanych z udzielaniem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wglądu do dokumentacji medycznej;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żądania ustnych i pisemnych wyjaśnień.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</w:t>
      </w:r>
      <w:r>
        <w:rPr>
          <w:color w:val="000000"/>
        </w:rPr>
        <w:t>Czynności wymienione w ust. 3 pkt 2, 4 i 5 mogą być realizowane wyłącznie przez osobę wykonującą zawód medyczny.</w:t>
      </w:r>
    </w:p>
    <w:p w:rsidR="00153BB2" w:rsidRDefault="00002C3A">
      <w:pPr>
        <w:spacing w:before="107" w:after="0"/>
      </w:pPr>
      <w:r>
        <w:rPr>
          <w:color w:val="000000"/>
        </w:rPr>
        <w:t>5. Organ prowadzący rejestr może zlecić przeprowadzenie kontroli: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konsultantom wojewódzkim, o których mowa w </w:t>
      </w:r>
      <w:r>
        <w:rPr>
          <w:color w:val="1B1B1B"/>
        </w:rPr>
        <w:t>ustawie</w:t>
      </w:r>
      <w:r>
        <w:rPr>
          <w:color w:val="000000"/>
        </w:rPr>
        <w:t xml:space="preserve"> z dnia 6 listopada 200</w:t>
      </w:r>
      <w:r>
        <w:rPr>
          <w:color w:val="000000"/>
        </w:rPr>
        <w:t>8 r. o konsultantach w ochronie zdrowia (Dz. U. z 2015 r. poz. 126 oraz z 2016 r. poz. 960);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jednostkom organizacyjnym podległym lub nadzorowanym przez ten organ.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111a. [Kara pieniężna za zbywanie produktów leczniczych wbrew przepisom] </w:t>
      </w:r>
    </w:p>
    <w:p w:rsidR="00153BB2" w:rsidRDefault="00002C3A">
      <w:pPr>
        <w:spacing w:after="0"/>
      </w:pPr>
      <w:r>
        <w:rPr>
          <w:color w:val="000000"/>
        </w:rPr>
        <w:t xml:space="preserve">1. </w:t>
      </w:r>
      <w:r>
        <w:rPr>
          <w:color w:val="000000"/>
        </w:rPr>
        <w:t xml:space="preserve">Organ prowadzący rejestr wszczyna kontrolę podmiotu wykonującego działalność leczniczą w przypadku otrzymania informacji określonej w </w:t>
      </w:r>
      <w:r>
        <w:rPr>
          <w:color w:val="1B1B1B"/>
        </w:rPr>
        <w:t>art. 87 ust. 6</w:t>
      </w:r>
      <w:r>
        <w:rPr>
          <w:color w:val="000000"/>
        </w:rPr>
        <w:t xml:space="preserve"> ustawy z dnia 6 września 2001 r. - Prawo farmaceutyczne (Dz. U. z 2008 r. poz. 271, z późn. zm.).</w:t>
      </w:r>
    </w:p>
    <w:p w:rsidR="00153BB2" w:rsidRDefault="00002C3A">
      <w:pPr>
        <w:spacing w:before="107" w:after="0"/>
      </w:pPr>
      <w:r>
        <w:rPr>
          <w:color w:val="000000"/>
        </w:rPr>
        <w:t>2. W przy</w:t>
      </w:r>
      <w:r>
        <w:rPr>
          <w:color w:val="000000"/>
        </w:rPr>
        <w:t xml:space="preserve">padku zbywania produktów leczniczych, środków spożywczych specjalnego przeznaczenia żywieniowego lub wyrobów medycznych, wbrew przepisom </w:t>
      </w:r>
      <w:r>
        <w:rPr>
          <w:color w:val="1B1B1B"/>
        </w:rPr>
        <w:t>art. 87 ust. 5</w:t>
      </w:r>
      <w:r>
        <w:rPr>
          <w:color w:val="000000"/>
        </w:rPr>
        <w:t xml:space="preserve"> i </w:t>
      </w:r>
      <w:r>
        <w:rPr>
          <w:color w:val="1B1B1B"/>
        </w:rPr>
        <w:t>6</w:t>
      </w:r>
      <w:r>
        <w:rPr>
          <w:color w:val="000000"/>
        </w:rPr>
        <w:t xml:space="preserve"> ustawy z dnia 6 września 2001 r. - Prawo farmaceutyczne, organ prowadzący rejestr, w drodze decyzji,</w:t>
      </w:r>
      <w:r>
        <w:rPr>
          <w:color w:val="000000"/>
        </w:rPr>
        <w:t xml:space="preserve"> nakłada na podmiot wykonujący działalność leczniczą karę pieniężną w wysokości dwukrotnej wartości zbytych produktów leczniczych, środków spożywczych specjalnego przeznaczenia żywieniowego lub wyrobów medycznych. Decyzji nadaje się rygor natychmiastowej w</w:t>
      </w:r>
      <w:r>
        <w:rPr>
          <w:color w:val="000000"/>
        </w:rPr>
        <w:t>ykonalności.</w:t>
      </w:r>
    </w:p>
    <w:p w:rsidR="00153BB2" w:rsidRDefault="00002C3A">
      <w:pPr>
        <w:spacing w:before="107" w:after="0"/>
      </w:pPr>
      <w:r>
        <w:rPr>
          <w:color w:val="000000"/>
        </w:rPr>
        <w:t>3. Karę pieniężną uiszcza się w terminie 14 dni od dnia doręczenia decyzji administracyjnej.</w:t>
      </w:r>
    </w:p>
    <w:p w:rsidR="00153BB2" w:rsidRDefault="00002C3A">
      <w:pPr>
        <w:spacing w:before="107" w:after="0"/>
      </w:pPr>
      <w:r>
        <w:rPr>
          <w:color w:val="000000"/>
        </w:rPr>
        <w:t>4. Kara pieniężna podlega egzekucji w trybie przepisów o postępowaniu egzekucyjnym w administracji.</w:t>
      </w:r>
    </w:p>
    <w:p w:rsidR="00153BB2" w:rsidRDefault="00002C3A">
      <w:pPr>
        <w:spacing w:before="107" w:after="0"/>
      </w:pPr>
      <w:r>
        <w:rPr>
          <w:color w:val="000000"/>
        </w:rPr>
        <w:t>5. Do kary pieniężnej stosuje się odpowiednio prze</w:t>
      </w:r>
      <w:r>
        <w:rPr>
          <w:color w:val="000000"/>
        </w:rPr>
        <w:t xml:space="preserve">pisy </w:t>
      </w:r>
      <w:r>
        <w:rPr>
          <w:color w:val="1B1B1B"/>
        </w:rPr>
        <w:t>ustawy</w:t>
      </w:r>
      <w:r>
        <w:rPr>
          <w:color w:val="000000"/>
        </w:rPr>
        <w:t xml:space="preserve"> z dnia 29 sierpnia 1997 r. - Ordynacja podatkowa, dotyczące terminu przedawnienia zobowiązań podatkowych oraz odsetek od tych zobowiązań.</w:t>
      </w:r>
    </w:p>
    <w:p w:rsidR="00153BB2" w:rsidRDefault="00002C3A">
      <w:pPr>
        <w:spacing w:before="107" w:after="0"/>
      </w:pPr>
      <w:r>
        <w:rPr>
          <w:color w:val="000000"/>
        </w:rPr>
        <w:t>6. Wpływy z kar pieniężnych stanowią dochód budżetu państwa.</w:t>
      </w:r>
    </w:p>
    <w:p w:rsidR="00153BB2" w:rsidRDefault="00002C3A">
      <w:pPr>
        <w:spacing w:before="107" w:after="0"/>
      </w:pPr>
      <w:r>
        <w:rPr>
          <w:color w:val="000000"/>
        </w:rPr>
        <w:t>7. Do kontroli, o której mowa w ust. 1, stosu</w:t>
      </w:r>
      <w:r>
        <w:rPr>
          <w:color w:val="000000"/>
        </w:rPr>
        <w:t>je się przepisy art. 111 i art. 112.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112. [Protokół z przeprowadzanych czynności kontrolnych] </w:t>
      </w:r>
    </w:p>
    <w:p w:rsidR="00153BB2" w:rsidRDefault="00002C3A">
      <w:pPr>
        <w:spacing w:after="0"/>
      </w:pPr>
      <w:r>
        <w:rPr>
          <w:color w:val="000000"/>
        </w:rPr>
        <w:t>1. Z przeprowadzanych czynności kontrolnych sporządza się protokół, który zawiera: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imię i nazwisko oraz adres miejsca zamieszkania albo firmę albo </w:t>
      </w:r>
      <w:r>
        <w:rPr>
          <w:color w:val="000000"/>
        </w:rPr>
        <w:t>nazwę oraz adres siedziby;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adres miejsca udzielania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3)  datę rozpoczęcia i zakończenia czynności kontrolnych;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imiona i nazwiska osób wykonujących czynności kontrolne;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opis stanu faktycznego;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stwierdzone nieprawidłowoś</w:t>
      </w:r>
      <w:r>
        <w:rPr>
          <w:color w:val="000000"/>
        </w:rPr>
        <w:t>ci;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wnioski osób wykonujących czynności kontrolne;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8)  datę i miejsce sporządzenia protokołu;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9)  informację o braku zastrzeżeń albo informację o odmowie podpisania protokołu oraz o przyczynie tej odmowy.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Protokół podpisują osoby wykonujące czynnoś</w:t>
      </w:r>
      <w:r>
        <w:rPr>
          <w:color w:val="000000"/>
        </w:rPr>
        <w:t>ci kontrolne oraz kierownik podmiotu wykonującego działalność leczniczą.</w:t>
      </w:r>
    </w:p>
    <w:p w:rsidR="00153BB2" w:rsidRDefault="00002C3A">
      <w:pPr>
        <w:spacing w:before="107" w:after="0"/>
      </w:pPr>
      <w:r>
        <w:rPr>
          <w:color w:val="000000"/>
        </w:rPr>
        <w:t>3. Jeżeli po sporządzeniu protokołu, a przed jego podpisaniem kierownik podmiotu wykonującego działalność leczniczą zgłosi umotywowane zastrzeżenia co do faktów stwierdzonych w trakci</w:t>
      </w:r>
      <w:r>
        <w:rPr>
          <w:color w:val="000000"/>
        </w:rPr>
        <w:t>e kontroli i opisanych w protokole, osoby wykonujące czynności kontrolne są obowiązane zbadać dodatkowo te fakty i uzupełnić protokół.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Zgłoszenie zastrzeżeń, o których mowa w ust. 3, nie stanowi przeszkody do podpisania protokołu przez osoby wykonujące </w:t>
      </w:r>
      <w:r>
        <w:rPr>
          <w:color w:val="000000"/>
        </w:rPr>
        <w:t>czynności kontrolne.</w:t>
      </w:r>
    </w:p>
    <w:p w:rsidR="00153BB2" w:rsidRDefault="00002C3A">
      <w:pPr>
        <w:spacing w:before="107" w:after="0"/>
      </w:pPr>
      <w:r>
        <w:rPr>
          <w:color w:val="000000"/>
        </w:rPr>
        <w:t>5. Protokół kontroli sporządza się w dwóch egzemplarzach, z których jeden egzemplarz przekazuje się kierownikowi podmiotu wykonującego działalność leczniczą.</w:t>
      </w:r>
    </w:p>
    <w:p w:rsidR="00153BB2" w:rsidRDefault="00002C3A">
      <w:pPr>
        <w:spacing w:before="107" w:after="0"/>
      </w:pPr>
      <w:r>
        <w:rPr>
          <w:color w:val="000000"/>
        </w:rPr>
        <w:t>6. Kierownik podmiotu wykonującego działalność leczniczą, w terminie 7 dni od</w:t>
      </w:r>
      <w:r>
        <w:rPr>
          <w:color w:val="000000"/>
        </w:rPr>
        <w:t xml:space="preserve"> dnia otrzymania protokołu, ma prawo do wniesienia zastrzeżeń co do sposobu przeprowadzenia czynności kontrolnych oraz ustaleń zawartych w protokole.</w:t>
      </w:r>
    </w:p>
    <w:p w:rsidR="00153BB2" w:rsidRDefault="00002C3A">
      <w:pPr>
        <w:spacing w:before="107" w:after="0"/>
      </w:pPr>
      <w:r>
        <w:rPr>
          <w:color w:val="000000"/>
        </w:rPr>
        <w:t>7. Na podstawie ustaleń zawartych w protokole organ prowadzący rejestr: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wykreśla podmiot wykonujący dz</w:t>
      </w:r>
      <w:r>
        <w:rPr>
          <w:color w:val="000000"/>
        </w:rPr>
        <w:t>iałalność leczniczą - w przypadku stwierdzenia okoliczności, o których mowa w art. 108 ust. 2 pkt 1, 3 lub 4;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 innych przypadkach niż określone w pkt 1 wydaje zalecenia pokontrolne mające na celu usunięcie stwierdzonych nieprawidłowości i określa term</w:t>
      </w:r>
      <w:r>
        <w:rPr>
          <w:color w:val="000000"/>
        </w:rPr>
        <w:t>in ich wykonania.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113. [Stosowanie przepisów ustawy o swobodzie działalności gospodarczej] </w:t>
      </w:r>
    </w:p>
    <w:p w:rsidR="00153BB2" w:rsidRDefault="00002C3A">
      <w:pPr>
        <w:spacing w:after="0"/>
      </w:pPr>
      <w:r>
        <w:rPr>
          <w:color w:val="000000"/>
        </w:rPr>
        <w:t xml:space="preserve">W zakresie nieuregulowanym w ustawie do kontroli, o której mowa w art. 111, stosuje się przepisy </w:t>
      </w:r>
      <w:r>
        <w:rPr>
          <w:color w:val="1B1B1B"/>
        </w:rPr>
        <w:t>ustawy</w:t>
      </w:r>
      <w:r>
        <w:rPr>
          <w:color w:val="000000"/>
        </w:rPr>
        <w:t xml:space="preserve"> z dnia 2 lipca 2004 r. o swobodzie działalności gospo</w:t>
      </w:r>
      <w:r>
        <w:rPr>
          <w:color w:val="000000"/>
        </w:rPr>
        <w:t>darczej.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DZIAŁ  V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Zasady przekazywania środków publicznych podmiotom wykonującym działalność leczniczą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114. [Środki publiczne przekazywane podmiotom wykonującym działalność leczniczą] </w:t>
      </w:r>
    </w:p>
    <w:p w:rsidR="00153BB2" w:rsidRDefault="00002C3A">
      <w:pPr>
        <w:spacing w:after="0"/>
      </w:pPr>
      <w:r>
        <w:rPr>
          <w:color w:val="000000"/>
        </w:rPr>
        <w:t xml:space="preserve">1. Podmiot wykonujący działalność leczniczą może otrzymać </w:t>
      </w:r>
      <w:r>
        <w:rPr>
          <w:color w:val="000000"/>
        </w:rPr>
        <w:t>środki publiczne z przeznaczeniem na: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realizację zadań w zakresie programów polityki zdrowotnej, programów zdrowotnych i promocji zdrowia, w tym na zakup aparatury i sprzętu medycznego oraz wykonanie innych inwestycji koniecznych do realizacji tych zad</w:t>
      </w:r>
      <w:r>
        <w:rPr>
          <w:color w:val="000000"/>
        </w:rPr>
        <w:t>ań;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remonty;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inne niż określone w pkt 1 inwestycje, w tym zakup aparatury i sprzętu medycznego;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realizację projektów finansowanych z udziałem środków pochodzących z budżetu Unii Europejskiej lub niepodlegających zwrotowi środków z pomocy udziel</w:t>
      </w:r>
      <w:r>
        <w:rPr>
          <w:color w:val="000000"/>
        </w:rPr>
        <w:t>anej przez państwa członkowskie Europejskiego Porozumienia o Wolnym Handlu (EFTA), lub innych niż wymienione środków pochodzących ze źródeł zagranicznych niepodlegających zwrotowi na zasadach określonych w odrębnych przepisach;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5)  cele określone w </w:t>
      </w:r>
      <w:r>
        <w:rPr>
          <w:color w:val="000000"/>
        </w:rPr>
        <w:t>odrębnych przepisach oraz umowach międzynarodowych;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realizację programów wieloletnich;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pokrycie kosztów kształcenia i podnoszenia kwalifikacji osób wykonujących zawody medyczne.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Podmiot wykonujący działalność leczniczą może otrzymywać środki pu</w:t>
      </w:r>
      <w:r>
        <w:rPr>
          <w:color w:val="000000"/>
        </w:rPr>
        <w:t>bliczne na zadania, o których mowa w ust. 1: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pkt 1, w odniesieniu do wydatków inwestycyjnych,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pkt 2 i 3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 xml:space="preserve">- w zakresie, w jakim realizacja tych zadań służy udzielaniu świadczeń opieki zdrowotnej finansowanych ze środków publicznych w rozumieniu </w:t>
      </w:r>
      <w:r>
        <w:rPr>
          <w:color w:val="1B1B1B"/>
        </w:rPr>
        <w:t>ustaw</w:t>
      </w:r>
      <w:r>
        <w:rPr>
          <w:color w:val="1B1B1B"/>
        </w:rPr>
        <w:t>y</w:t>
      </w:r>
      <w:r>
        <w:rPr>
          <w:color w:val="000000"/>
        </w:rPr>
        <w:t xml:space="preserve"> z dnia 27 sierpnia 2004 r. o świadczeniach opieki zdrowotnej finansowanych ze środków publicznych.</w:t>
      </w:r>
    </w:p>
    <w:p w:rsidR="00153BB2" w:rsidRDefault="00002C3A">
      <w:pPr>
        <w:spacing w:before="107" w:after="0"/>
      </w:pPr>
      <w:r>
        <w:rPr>
          <w:color w:val="000000"/>
        </w:rPr>
        <w:t>3. Wysokość środków publicznych, o których mowa w ust. 2, nie może przekroczyć wysokości kosztów koniecznych do realizacji całości zadania.</w:t>
      </w:r>
    </w:p>
    <w:p w:rsidR="00153BB2" w:rsidRDefault="00002C3A">
      <w:pPr>
        <w:spacing w:before="107" w:after="0"/>
      </w:pPr>
      <w:r>
        <w:rPr>
          <w:color w:val="000000"/>
        </w:rPr>
        <w:t>4. Maksymalna w</w:t>
      </w:r>
      <w:r>
        <w:rPr>
          <w:color w:val="000000"/>
        </w:rPr>
        <w:t>ysokość środków publicznych, o których mowa w ust. 2, jest ustalana według wzoru:</w:t>
      </w:r>
    </w:p>
    <w:p w:rsidR="00153BB2" w:rsidRDefault="00002C3A">
      <w:pPr>
        <w:spacing w:before="100" w:after="0"/>
        <w:jc w:val="center"/>
      </w:pPr>
      <w:r>
        <w:rPr>
          <w:color w:val="000000"/>
        </w:rPr>
        <w:t>W = K x P</w:t>
      </w:r>
      <w:r>
        <w:rPr>
          <w:color w:val="000000"/>
          <w:vertAlign w:val="subscript"/>
        </w:rPr>
        <w:t>0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 xml:space="preserve">gdzie współczynnik przychodów </w:t>
      </w:r>
      <w:r>
        <w:rPr>
          <w:noProof/>
        </w:rPr>
        <w:drawing>
          <wp:inline distT="0" distB="0" distL="0" distR="0">
            <wp:extent cx="1256665" cy="647065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, a poszczególne symbole oznaczają: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W - wysokość środków publicznych,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K -  planowany koszt realizacji zadania określonego w ust. 1 p</w:t>
      </w:r>
      <w:r>
        <w:rPr>
          <w:color w:val="000000"/>
        </w:rPr>
        <w:t>kt 1-3,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lastRenderedPageBreak/>
        <w:t>a</w:t>
      </w:r>
      <w:r>
        <w:rPr>
          <w:color w:val="000000"/>
          <w:vertAlign w:val="subscript"/>
        </w:rPr>
        <w:t>0</w:t>
      </w:r>
      <w:r>
        <w:rPr>
          <w:color w:val="000000"/>
        </w:rPr>
        <w:t xml:space="preserve"> - przychody podmiotu wykonującego działalność leczniczą z tytułu świadczeń opieki zdrowotnej finansowanych ze środków publicznych uzyskane w poprzednim roku obrotowym w rozumieniu </w:t>
      </w:r>
      <w:r>
        <w:rPr>
          <w:color w:val="1B1B1B"/>
        </w:rPr>
        <w:t>ustawy</w:t>
      </w:r>
      <w:r>
        <w:rPr>
          <w:color w:val="000000"/>
        </w:rPr>
        <w:t xml:space="preserve"> z dnia 27 sierpnia 2004 r. o świadczeniach opieki zdrowotnej finansowanych ze środków publicznych,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b</w:t>
      </w:r>
      <w:r>
        <w:rPr>
          <w:color w:val="000000"/>
          <w:vertAlign w:val="subscript"/>
        </w:rPr>
        <w:t xml:space="preserve">0 </w:t>
      </w:r>
      <w:r>
        <w:rPr>
          <w:color w:val="000000"/>
        </w:rPr>
        <w:t>- przychody podmiotu wykonującego działalność leczniczą z tytułu świadczeń opieki zdrowotnej finansowanych ze środków innych niż określone dla symbolu "a</w:t>
      </w:r>
      <w:r>
        <w:rPr>
          <w:color w:val="000000"/>
          <w:vertAlign w:val="subscript"/>
        </w:rPr>
        <w:t>0</w:t>
      </w:r>
      <w:r>
        <w:rPr>
          <w:color w:val="000000"/>
        </w:rPr>
        <w:t>" uzyskane w poprzednim roku obrotowym.</w:t>
      </w:r>
    </w:p>
    <w:p w:rsidR="00153BB2" w:rsidRDefault="00002C3A">
      <w:pPr>
        <w:spacing w:before="107" w:after="0"/>
      </w:pPr>
      <w:r>
        <w:rPr>
          <w:color w:val="000000"/>
        </w:rPr>
        <w:t>5. Środki publiczne na zadania określone w ust. 1 pkt 7 są przyznawane na zasadach określonych w odrębnych przepisach.</w:t>
      </w:r>
    </w:p>
    <w:p w:rsidR="00153BB2" w:rsidRDefault="00002C3A">
      <w:pPr>
        <w:spacing w:before="107" w:after="0"/>
      </w:pPr>
      <w:r>
        <w:rPr>
          <w:color w:val="000000"/>
        </w:rPr>
        <w:t>6. Do przekazywania środków publicznych na zadania, o których mowa w ust. 1 pkt 1-3, podmiotom w</w:t>
      </w:r>
      <w:r>
        <w:rPr>
          <w:color w:val="000000"/>
        </w:rPr>
        <w:t>ykonującym działalność leczniczą utworzonym w roku, w którym następuje przekazanie tych środków, nie stosuje się przepisów ust. 4.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115. [Umowa dotycząca przekazania środków publicznych] </w:t>
      </w:r>
    </w:p>
    <w:p w:rsidR="00153BB2" w:rsidRDefault="00002C3A">
      <w:pPr>
        <w:spacing w:after="0"/>
      </w:pPr>
      <w:r>
        <w:rPr>
          <w:color w:val="000000"/>
        </w:rPr>
        <w:t>1. Na realizację zadań, o których mowa w art. 114 ust. 1 pkt 1</w:t>
      </w:r>
      <w:r>
        <w:rPr>
          <w:color w:val="000000"/>
        </w:rPr>
        <w:t xml:space="preserve"> i 4-7, podmioty wykonujące działalność leczniczą mogą uzyskać środki finansowe na podstawie umowy zawartej: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ze Skarbem Państwa, reprezentowanym przez ministra, centralny organ administracji rządowej, wojewodę, a także z jednostką samorządu terytorialn</w:t>
      </w:r>
      <w:r>
        <w:rPr>
          <w:color w:val="000000"/>
        </w:rPr>
        <w:t>ego lub z uczelnią medyczną;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 innym podmiotem uprawnionym do finansowania tych zadań na podstawie odrębnych przepisów.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 xml:space="preserve">2. Przepis ust. 1 stosuje się odpowiednio do decyzji, o której mowa w </w:t>
      </w:r>
      <w:r>
        <w:rPr>
          <w:color w:val="1B1B1B"/>
        </w:rPr>
        <w:t>art. 5 pkt 9</w:t>
      </w:r>
      <w:r>
        <w:rPr>
          <w:color w:val="000000"/>
        </w:rPr>
        <w:t xml:space="preserve"> ustawy z dnia 6 grudnia 2006 r. o zasadach prowa</w:t>
      </w:r>
      <w:r>
        <w:rPr>
          <w:color w:val="000000"/>
        </w:rPr>
        <w:t xml:space="preserve">dzenia polityki rozwoju (Dz. U. z 2016 r. poz. 383 i 1250) oraz w </w:t>
      </w:r>
      <w:r>
        <w:rPr>
          <w:color w:val="1B1B1B"/>
        </w:rPr>
        <w:t>art. 2 pkt 2</w:t>
      </w:r>
      <w:r>
        <w:rPr>
          <w:color w:val="000000"/>
        </w:rPr>
        <w:t xml:space="preserve"> ustawy z dnia 11 lipca 2014 r. o zasadach realizacji programów w zakresie polityki spójności finansowanych w perspektywie finansowej 2014-2020 (Dz. U. z 2016 r. poz. 217).</w:t>
      </w:r>
    </w:p>
    <w:p w:rsidR="00153BB2" w:rsidRDefault="00002C3A">
      <w:pPr>
        <w:spacing w:before="107" w:after="0"/>
      </w:pPr>
      <w:r>
        <w:rPr>
          <w:color w:val="000000"/>
        </w:rPr>
        <w:t>3. Na</w:t>
      </w:r>
      <w:r>
        <w:rPr>
          <w:color w:val="000000"/>
        </w:rPr>
        <w:t xml:space="preserve"> realizację zadań, o których mowa w art. 114 ust. 1 pkt 1-6, podmioty wykonujące działalność leczniczą mogą uzyskać od podmiotu, o którym mowa w ust. 1, z wyjątkiem uczelni medycznej, dotację w rozumieniu przepisów o finansach publicznych, z zastrzeżeniem </w:t>
      </w:r>
      <w:r>
        <w:rPr>
          <w:color w:val="000000"/>
        </w:rPr>
        <w:t>ust. 4.</w:t>
      </w:r>
    </w:p>
    <w:p w:rsidR="00153BB2" w:rsidRDefault="00002C3A">
      <w:pPr>
        <w:spacing w:before="107" w:after="0"/>
      </w:pPr>
      <w:r>
        <w:rPr>
          <w:color w:val="000000"/>
        </w:rPr>
        <w:t>4. Dotację, o której mowa w ust. 3, na realizację zadań, o których mowa w art. 114 ust. 1 pkt 2 i 3, może przyznać: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minister właściwy do spraw zdrowia:</w:t>
      </w:r>
    </w:p>
    <w:p w:rsidR="00153BB2" w:rsidRDefault="00002C3A">
      <w:pPr>
        <w:spacing w:after="0"/>
        <w:ind w:left="746"/>
      </w:pPr>
      <w:r>
        <w:rPr>
          <w:color w:val="000000"/>
        </w:rPr>
        <w:t>a)  spółce kapitałowej, w której reprezentowany przez niego Skarb Państwa posiada udziały al</w:t>
      </w:r>
      <w:r>
        <w:rPr>
          <w:color w:val="000000"/>
        </w:rPr>
        <w:t>bo akcje reprezentujące co najmniej 51% kapitału zakładowego,</w:t>
      </w:r>
    </w:p>
    <w:p w:rsidR="00153BB2" w:rsidRDefault="00002C3A">
      <w:pPr>
        <w:spacing w:after="0"/>
        <w:ind w:left="746"/>
      </w:pPr>
      <w:r>
        <w:rPr>
          <w:color w:val="000000"/>
        </w:rPr>
        <w:t>b)  spółce kapitałowej wykonującej działalność leczniczą, w której uczelnia medyczna posiada udziały albo akcje reprezentujące co najmniej 51% kapitału zakładowego,</w:t>
      </w:r>
    </w:p>
    <w:p w:rsidR="00153BB2" w:rsidRDefault="00002C3A">
      <w:pPr>
        <w:spacing w:after="0"/>
        <w:ind w:left="746"/>
      </w:pPr>
      <w:r>
        <w:rPr>
          <w:color w:val="000000"/>
        </w:rPr>
        <w:lastRenderedPageBreak/>
        <w:t>c)  samodzielnemu publicznemu</w:t>
      </w:r>
      <w:r>
        <w:rPr>
          <w:color w:val="000000"/>
        </w:rPr>
        <w:t xml:space="preserve"> zakładowi opieki zdrowotnej, dla którego podmiotem tworzącym jest minister właściwy do spraw zdrowia albo uczelnia medyczna;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inny minister, centralny organ administracji rządowej oraz wojewoda:</w:t>
      </w:r>
    </w:p>
    <w:p w:rsidR="00153BB2" w:rsidRDefault="00002C3A">
      <w:pPr>
        <w:spacing w:after="0"/>
        <w:ind w:left="746"/>
      </w:pPr>
      <w:r>
        <w:rPr>
          <w:color w:val="000000"/>
        </w:rPr>
        <w:t>a)  spółce kapitałowej, w której reprezentowany przez nie</w:t>
      </w:r>
      <w:r>
        <w:rPr>
          <w:color w:val="000000"/>
        </w:rPr>
        <w:t>go Skarb Państwa posiada udziały albo akcje reprezentujące co najmniej 51% kapitału zakładowego,</w:t>
      </w:r>
    </w:p>
    <w:p w:rsidR="00153BB2" w:rsidRDefault="00002C3A">
      <w:pPr>
        <w:spacing w:after="0"/>
        <w:ind w:left="746"/>
      </w:pPr>
      <w:r>
        <w:rPr>
          <w:color w:val="000000"/>
        </w:rPr>
        <w:t>b)  samodzielnemu publicznemu zakładowi opieki zdrowotnej, dla którego jest podmiotem tworzącym.</w:t>
      </w:r>
    </w:p>
    <w:p w:rsidR="00153BB2" w:rsidRDefault="00002C3A">
      <w:pPr>
        <w:spacing w:before="107" w:after="0"/>
      </w:pPr>
      <w:r>
        <w:rPr>
          <w:color w:val="000000"/>
        </w:rPr>
        <w:t>5. Do warunków i trybu przekazywania środków publicznych na po</w:t>
      </w:r>
      <w:r>
        <w:rPr>
          <w:color w:val="000000"/>
        </w:rPr>
        <w:t>dstawie umowy, o której mowa w ust. 1, nie mają zastosowania przepisy o zamówieniach publicznych, chyba że przepisy odrębne stanowią inaczej.</w:t>
      </w:r>
    </w:p>
    <w:p w:rsidR="00153BB2" w:rsidRDefault="00002C3A">
      <w:pPr>
        <w:spacing w:before="107" w:after="0"/>
      </w:pPr>
      <w:r>
        <w:rPr>
          <w:color w:val="000000"/>
        </w:rPr>
        <w:t>6. Dotacja, o której mowa w ust. 3, niewykorzystana, wykorzystana niezgodnie z przeznaczeniem, pobrana nienależnie</w:t>
      </w:r>
      <w:r>
        <w:rPr>
          <w:color w:val="000000"/>
        </w:rPr>
        <w:t xml:space="preserve"> lub w nadmiernej wysokości podlega zwrotowi na zasadach określonych w przepisach o finansach publicznych.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116. [Obligatoryjne postanowienia umowy o przekazanie środków publicznych] </w:t>
      </w:r>
    </w:p>
    <w:p w:rsidR="00153BB2" w:rsidRDefault="00002C3A">
      <w:pPr>
        <w:spacing w:after="0"/>
      </w:pPr>
      <w:r>
        <w:rPr>
          <w:color w:val="000000"/>
        </w:rPr>
        <w:t>1. Umowa, o której mowa w art. 115, zawiera co najmniej: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</w:t>
      </w:r>
      <w:r>
        <w:rPr>
          <w:color w:val="000000"/>
        </w:rPr>
        <w:t>szczegółowy opis zadania, w tym cel, na jaki środki zostały przyznane, i termin jego wykonania;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wysokość środków finansowych;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sposób płatności środków finansowych;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termin wykorzystania środków finansowych, nie dłuższy niż do dnia 31 grudnia dan</w:t>
      </w:r>
      <w:r>
        <w:rPr>
          <w:color w:val="000000"/>
        </w:rPr>
        <w:t>ego roku budżetowego;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tryb kontroli wykonywania zadania;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termin i sposób rozliczenia przyznanych środków finansowych;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termin zwrotu niewykorzystanej części środków finansowych, nie dłuższy niż 15 dni od określonego w umowie dnia wykonania zadan</w:t>
      </w:r>
      <w:r>
        <w:rPr>
          <w:color w:val="000000"/>
        </w:rPr>
        <w:t>ia, a w przypadku zadania realizowanego za granicą - 30 dni od tego dnia.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W zakresie środków publicznych uzyskanych na podstawie art. 114 ust. 1: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pkt 1, w odniesieniu do wydatków inwestycyjnych,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pkt 2 i 3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rozliczenie, o którym mowa w ust. 1 p</w:t>
      </w:r>
      <w:r>
        <w:rPr>
          <w:color w:val="000000"/>
        </w:rPr>
        <w:t>kt 6, oraz rozliczenie dotacji, o której mowa w art. 115 ust. 3, uwzględnia dane, o których mowa w art. 114 ust. 4, w zakresie wysokości przychodów uzyskanych w roku obrotowym lub - w przypadku realizacji zadania, którego dofinansowanie albo finansowanie z</w:t>
      </w:r>
      <w:r>
        <w:rPr>
          <w:color w:val="000000"/>
        </w:rPr>
        <w:t>e środków publicznych trwa dłużej niż jeden rok - w latach obrotowych, w których podmiot wykonujący działalność leczniczą otrzymał środki publiczne.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3. W wyniku rozliczenia podmiot wykonujący działalność leczniczą, który uzyskał środki publiczne na realiza</w:t>
      </w:r>
      <w:r>
        <w:rPr>
          <w:color w:val="000000"/>
        </w:rPr>
        <w:t>cję zadania, o którym mowa w art. 114 ust. 1 pkt 1, w odniesieniu do wydatków inwestycyjnych, oraz o którym mowa w art. 114 ust. 1 pkt 2 i 3, jest obowiązany dokonać zwrotu otrzymanych środków w kwocie przewyższającej wartość iloczynu kosztów rzeczywistych</w:t>
      </w:r>
      <w:r>
        <w:rPr>
          <w:color w:val="000000"/>
        </w:rPr>
        <w:t xml:space="preserve"> realizacji zadania i współczynnika </w:t>
      </w:r>
      <w:r>
        <w:rPr>
          <w:i/>
          <w:color w:val="000000"/>
        </w:rPr>
        <w:t>P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 xml:space="preserve">, a w przypadku wyższych kosztów rzeczywistych od kosztów planowanych, o których mowa w art. 114 ust. 4 - kosztów planowanych i współczynnika </w:t>
      </w:r>
      <w:r>
        <w:rPr>
          <w:i/>
          <w:color w:val="000000"/>
        </w:rPr>
        <w:t>P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>,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 xml:space="preserve">gdzie współczynnik </w:t>
      </w:r>
      <w:r>
        <w:rPr>
          <w:noProof/>
        </w:rPr>
        <w:drawing>
          <wp:inline distT="0" distB="0" distL="0" distR="0">
            <wp:extent cx="1422400" cy="647065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, a poszczególne symbole oznaczają:</w:t>
      </w:r>
    </w:p>
    <w:p w:rsidR="00153BB2" w:rsidRDefault="00002C3A">
      <w:pPr>
        <w:spacing w:before="100" w:after="0"/>
        <w:jc w:val="both"/>
      </w:pPr>
      <w:r>
        <w:rPr>
          <w:i/>
          <w:color w:val="000000"/>
        </w:rPr>
        <w:t>a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 xml:space="preserve"> - przychody p</w:t>
      </w:r>
      <w:r>
        <w:rPr>
          <w:color w:val="000000"/>
        </w:rPr>
        <w:t>odmiotu wykonującego działalność leczniczą z tytułu świadczeń opieki zdrowotnej finansowanych ze środków publicznych uzyskane w okresie, o którym mowa w ust. 2,</w:t>
      </w:r>
    </w:p>
    <w:p w:rsidR="00153BB2" w:rsidRDefault="00002C3A">
      <w:pPr>
        <w:spacing w:before="100" w:after="0"/>
        <w:jc w:val="both"/>
      </w:pPr>
      <w:r>
        <w:rPr>
          <w:i/>
          <w:color w:val="000000"/>
        </w:rPr>
        <w:t>b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 xml:space="preserve"> - przychody podmiotu wykonującego działalność leczniczą z tytułu świadczeń opieki zdrowotnej</w:t>
      </w:r>
      <w:r>
        <w:rPr>
          <w:color w:val="000000"/>
        </w:rPr>
        <w:t xml:space="preserve"> finansowanych ze środków innych niż określone dla symbolu "</w:t>
      </w:r>
      <w:r>
        <w:rPr>
          <w:i/>
          <w:color w:val="000000"/>
        </w:rPr>
        <w:t>a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>" uzyskane w okresie, o którym mowa w ust. 2.</w:t>
      </w:r>
    </w:p>
    <w:p w:rsidR="00153BB2" w:rsidRDefault="00002C3A">
      <w:pPr>
        <w:spacing w:before="107" w:after="0"/>
      </w:pPr>
      <w:r>
        <w:rPr>
          <w:color w:val="000000"/>
        </w:rPr>
        <w:t>3a. Przepisu ust. 3 nie stosuje się, w przypadku gdy z umowy na podstawie której przekazano środki publiczne wynika zwrot środków w kwocie wyższej n</w:t>
      </w:r>
      <w:r>
        <w:rPr>
          <w:color w:val="000000"/>
        </w:rPr>
        <w:t>iż ustalona zgodnie z wzorem określonym w ust. 3.</w:t>
      </w:r>
    </w:p>
    <w:p w:rsidR="00153BB2" w:rsidRDefault="00002C3A">
      <w:pPr>
        <w:spacing w:before="107" w:after="0"/>
      </w:pPr>
      <w:r>
        <w:rPr>
          <w:color w:val="000000"/>
        </w:rPr>
        <w:t>4. Do umów na realizację zadań, o których mowa w art. 114 ust. 1 pkt 4, stosuje się przepisy o finansach publicznych.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117. [Zasady przekazywania i wykorzystania środków publicznych] </w:t>
      </w:r>
    </w:p>
    <w:p w:rsidR="00153BB2" w:rsidRDefault="00002C3A">
      <w:pPr>
        <w:spacing w:after="0"/>
      </w:pPr>
      <w:r>
        <w:rPr>
          <w:color w:val="000000"/>
        </w:rPr>
        <w:t>Zasady przekazyw</w:t>
      </w:r>
      <w:r>
        <w:rPr>
          <w:color w:val="000000"/>
        </w:rPr>
        <w:t>ania i wykorzystania środków publicznych przez podmioty lecznicze będące jednostkami budżetowymi na cele określone w art. 114 ust. 1 określają przepisy o finansach publicznych.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DZIAŁ  VI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Kontrola i nadzór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118.</w:t>
      </w:r>
      <w:r>
        <w:rPr>
          <w:b/>
          <w:color w:val="000000"/>
        </w:rPr>
        <w:t xml:space="preserve"> [Kompetencje ministra w zakresie kontroli podmiotów leczniczych] </w:t>
      </w:r>
    </w:p>
    <w:p w:rsidR="00153BB2" w:rsidRDefault="00002C3A">
      <w:pPr>
        <w:spacing w:after="0"/>
      </w:pPr>
      <w:r>
        <w:rPr>
          <w:color w:val="000000"/>
        </w:rPr>
        <w:t>1. Minister właściwy do spraw zdrowia ma prawo przeprowadzania kontroli podmiotów leczniczych pod względem: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zgodności z prawem;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medycznym.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lastRenderedPageBreak/>
        <w:t>2. W ramach kontroli, o której mowa w ust</w:t>
      </w:r>
      <w:r>
        <w:rPr>
          <w:color w:val="000000"/>
        </w:rPr>
        <w:t>. 1 pkt 1, minister właściwy do spraw zdrowia jest uprawniony w szczególności do: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wizytacji pomieszczeń;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obserwowania czynności związanych z udzielaniem świadczeń zdrowotnych w sposób nienaruszający praw pacjenta;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oceny uzyskanej dokumentacji m</w:t>
      </w:r>
      <w:r>
        <w:rPr>
          <w:color w:val="000000"/>
        </w:rPr>
        <w:t>edycznej;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oceny informacji i dokumentacji innej niż dokumentacja medyczna;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oceny realizacji zadań określonych w regulaminie organizacyjnym w zakresie dostępności i jakości udzielanych świadczeń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6)  oceny realizacji zadań określonych w </w:t>
      </w:r>
      <w:r>
        <w:rPr>
          <w:color w:val="000000"/>
        </w:rPr>
        <w:t>regulaminie organizacyjnym w zakresie niewymienionym w pkt 5;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oceny gospodarowania mieniem oraz środkami publicznymi.</w:t>
      </w:r>
    </w:p>
    <w:p w:rsidR="00153BB2" w:rsidRDefault="00002C3A">
      <w:pPr>
        <w:spacing w:before="107" w:after="0"/>
      </w:pPr>
      <w:r>
        <w:rPr>
          <w:color w:val="000000"/>
        </w:rPr>
        <w:t>3. W ramach kontroli, o której mowa w ust. 1 pkt 2, minister właściwy do spraw zdrowia jest uprawniony do czynności wymienionych w ust</w:t>
      </w:r>
      <w:r>
        <w:rPr>
          <w:color w:val="000000"/>
        </w:rPr>
        <w:t>. 2 pkt 1-3 i 5.</w:t>
      </w:r>
    </w:p>
    <w:p w:rsidR="00153BB2" w:rsidRDefault="00002C3A">
      <w:pPr>
        <w:spacing w:before="107" w:after="0"/>
      </w:pPr>
      <w:r>
        <w:rPr>
          <w:color w:val="000000"/>
        </w:rPr>
        <w:t>4. Czynności wymienione w ust. 2 pkt 2, 3 i 5 mogą być realizowane wyłącznie przez osobę wykonującą zawód medyczny.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119. [Zlecanie przeprowadzenia kontroli] </w:t>
      </w:r>
    </w:p>
    <w:p w:rsidR="00153BB2" w:rsidRDefault="00002C3A">
      <w:pPr>
        <w:spacing w:after="0"/>
      </w:pPr>
      <w:r>
        <w:rPr>
          <w:color w:val="000000"/>
        </w:rPr>
        <w:t>1. Minister właściwy do spraw zdrowia może zlecić przeprowadzenie kontroli</w:t>
      </w:r>
      <w:r>
        <w:rPr>
          <w:color w:val="000000"/>
        </w:rPr>
        <w:t>, o której mowa w art. 118: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wojewodom;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konsultantom krajowym, o których mowa w ustawie z dnia 6 listopada 2008 r. o konsultantach w ochronie zdrowia;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jednostkom organizacyjnym podległym lub nadzorowanym przez tego ministra.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Minister właściw</w:t>
      </w:r>
      <w:r>
        <w:rPr>
          <w:color w:val="000000"/>
        </w:rPr>
        <w:t>y do spraw zdrowia może zlecić, na podstawie umowy, odpłatne przeprowadzenie jednorazowej kontroli, o której mowa w art. 118 ust. 1 pkt 2: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organom samorządów zawodów medycznych;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medycznym towarzystwom naukowym;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uczelniom medycznym;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4)  </w:t>
      </w:r>
      <w:r>
        <w:rPr>
          <w:color w:val="000000"/>
        </w:rPr>
        <w:t>instytutom badawczym;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specjalistom z poszczególnych dziedzin medycyny.</w:t>
      </w:r>
    </w:p>
    <w:p w:rsidR="00153BB2" w:rsidRDefault="00002C3A">
      <w:pPr>
        <w:spacing w:before="107" w:after="0"/>
      </w:pPr>
      <w:r>
        <w:rPr>
          <w:color w:val="000000"/>
        </w:rPr>
        <w:t>3. Kontrola zlecana podmiotom, o których mowa w ust. 1 pkt 2 i ust. 2 pkt 1-4, przeprowadzana jest przez osoby wykonujące zawód medyczny. Do kontroli zlecanej wojewodzie stosuje się</w:t>
      </w:r>
      <w:r>
        <w:rPr>
          <w:color w:val="000000"/>
        </w:rPr>
        <w:t xml:space="preserve"> art. 111 ust. 5.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4. Osobie przeprowadzającej kontrolę na podstawie ust. 1 i 2 przysługują uprawnienia określone odpowiednio w art. 118 ust. 2 lub 3.</w:t>
      </w:r>
    </w:p>
    <w:p w:rsidR="00153BB2" w:rsidRDefault="00002C3A">
      <w:pPr>
        <w:spacing w:before="107" w:after="0"/>
      </w:pPr>
      <w:r>
        <w:rPr>
          <w:color w:val="000000"/>
        </w:rPr>
        <w:t>5. Umowa, o której mowa w ust. 2, zawiera w szczególności określenie terminu przeprowadzenia kontroli oraz</w:t>
      </w:r>
      <w:r>
        <w:rPr>
          <w:color w:val="000000"/>
        </w:rPr>
        <w:t xml:space="preserve"> wysokości wynagrodzenia za jej przeprowadzenie.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120. [Informowanie podmiotu tworzącego o wynikach kontroli] </w:t>
      </w:r>
    </w:p>
    <w:p w:rsidR="00153BB2" w:rsidRDefault="00002C3A">
      <w:pPr>
        <w:spacing w:after="0"/>
      </w:pPr>
      <w:r>
        <w:rPr>
          <w:color w:val="000000"/>
        </w:rPr>
        <w:t>Minister właściwy do spraw zdrowia informuje podmiot tworzący o wynikach przeprowadzonej kontroli, o której mowa w art. 118 i art. 119.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</w:t>
      </w:r>
      <w:r>
        <w:rPr>
          <w:b/>
          <w:color w:val="000000"/>
        </w:rPr>
        <w:t xml:space="preserve">t.  121. [Nadzór nad podmiotem leczniczym niebędącym przedsiębiorcą] </w:t>
      </w:r>
    </w:p>
    <w:p w:rsidR="00153BB2" w:rsidRDefault="00002C3A">
      <w:pPr>
        <w:spacing w:after="0"/>
      </w:pPr>
      <w:r>
        <w:rPr>
          <w:color w:val="000000"/>
        </w:rPr>
        <w:t>1. Nadzór nad podmiotem leczniczym niebędącym przedsiębiorcą sprawuje podmiot tworzący.</w:t>
      </w:r>
    </w:p>
    <w:p w:rsidR="00153BB2" w:rsidRDefault="00002C3A">
      <w:pPr>
        <w:spacing w:before="107" w:after="0"/>
      </w:pPr>
      <w:r>
        <w:rPr>
          <w:color w:val="000000"/>
        </w:rPr>
        <w:t>2. Podmiot tworzący sprawuje nadzór nad zgodnością działań podmiotu leczniczego niebędącego przeds</w:t>
      </w:r>
      <w:r>
        <w:rPr>
          <w:color w:val="000000"/>
        </w:rPr>
        <w:t>iębiorcą z przepisami prawa, statutem i regulaminem organizacyjnym oraz pod względem celowości, gospodarności i rzetelności.</w:t>
      </w:r>
    </w:p>
    <w:p w:rsidR="00153BB2" w:rsidRDefault="00002C3A">
      <w:pPr>
        <w:spacing w:before="107" w:after="0"/>
      </w:pPr>
      <w:r>
        <w:rPr>
          <w:color w:val="000000"/>
        </w:rPr>
        <w:t>3. W ramach nadzoru podmiot tworzący może żądać informacji, wyjaśnień oraz dokumentów od organów podmiotu leczniczego niebędącego p</w:t>
      </w:r>
      <w:r>
        <w:rPr>
          <w:color w:val="000000"/>
        </w:rPr>
        <w:t>rzedsiębiorcą oraz dokonuje kontroli i oceny działalności tego podmiotu.</w:t>
      </w:r>
    </w:p>
    <w:p w:rsidR="00153BB2" w:rsidRDefault="00002C3A">
      <w:pPr>
        <w:spacing w:before="107" w:after="0"/>
      </w:pPr>
      <w:r>
        <w:rPr>
          <w:color w:val="000000"/>
        </w:rPr>
        <w:t>4. Kontrola i ocena, o których mowa w ust. 3, obejmują w szczególności: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realizację zadań określonych w regulaminie organizacyjnym i statucie, dostępność i jakość udzielanych świad</w:t>
      </w:r>
      <w:r>
        <w:rPr>
          <w:color w:val="000000"/>
        </w:rPr>
        <w:t>czeń zdrowotnych;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prawidłowość gospodarowania mieniem oraz środkami publicznymi;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gospodarkę finansową.</w:t>
      </w:r>
    </w:p>
    <w:p w:rsidR="00153BB2" w:rsidRDefault="00002C3A">
      <w:pPr>
        <w:spacing w:before="107" w:after="0"/>
      </w:pPr>
      <w:r>
        <w:rPr>
          <w:color w:val="000000"/>
        </w:rPr>
        <w:t>5. Podmiot tworzący w razie stwierdzenia niezgodnych z prawem działań kierownika wstrzymuje ich wykonanie oraz zobowiązuje kierownika do ich zmia</w:t>
      </w:r>
      <w:r>
        <w:rPr>
          <w:color w:val="000000"/>
        </w:rPr>
        <w:t>ny lub cofnięcia. W przypadku niedokonania zmiany lub cofnięcia tych działań w wyznaczonym terminie podmiot tworzący może rozwiązać z kierownikiem stosunek pracy albo umowę cywilnoprawną.</w:t>
      </w:r>
    </w:p>
    <w:p w:rsidR="00153BB2" w:rsidRDefault="00002C3A">
      <w:pPr>
        <w:spacing w:before="107" w:after="0"/>
      </w:pPr>
      <w:r>
        <w:rPr>
          <w:color w:val="000000"/>
        </w:rPr>
        <w:t>6. (uchylony).</w:t>
      </w:r>
    </w:p>
    <w:p w:rsidR="00153BB2" w:rsidRDefault="00002C3A">
      <w:pPr>
        <w:spacing w:before="107" w:after="0"/>
      </w:pPr>
      <w:r>
        <w:rPr>
          <w:color w:val="000000"/>
        </w:rPr>
        <w:t>7. Wnioski z kontroli, o której mowa w art. 89 ust. 5</w:t>
      </w:r>
      <w:r>
        <w:rPr>
          <w:color w:val="000000"/>
        </w:rPr>
        <w:t xml:space="preserve"> pkt 7, przekazuje się niezwłocznie ministrowi właściwemu do spraw zdrowia.</w:t>
      </w:r>
    </w:p>
    <w:p w:rsidR="00153BB2" w:rsidRDefault="00002C3A">
      <w:pPr>
        <w:spacing w:before="107" w:after="0"/>
      </w:pPr>
      <w:r>
        <w:rPr>
          <w:color w:val="000000"/>
        </w:rPr>
        <w:t>8. Minister, centralny organ administracji rządowej lub wojewoda, będący podmiotem tworzącym, wykonuje kontrolę podmiotu leczniczego niebędącego przedsiębiorcą na zasadach i w tryb</w:t>
      </w:r>
      <w:r>
        <w:rPr>
          <w:color w:val="000000"/>
        </w:rPr>
        <w:t>ie określonych w przepisach o kontroli w administracji rządowej.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122. [Upoważnienie do kontroli; wystąpienie pokontrolne] </w:t>
      </w:r>
    </w:p>
    <w:p w:rsidR="00153BB2" w:rsidRDefault="00002C3A">
      <w:pPr>
        <w:spacing w:after="0"/>
      </w:pPr>
      <w:r>
        <w:rPr>
          <w:color w:val="000000"/>
        </w:rPr>
        <w:lastRenderedPageBreak/>
        <w:t xml:space="preserve">1. Kontrolę, o której mowa w art. 118, art. 119 i art. 121 ust. 3, przeprowadza się na podstawie upoważnienia, udzielonego </w:t>
      </w:r>
      <w:r>
        <w:rPr>
          <w:color w:val="000000"/>
        </w:rPr>
        <w:t>odpowiednio przez ministra właściwego do spraw zdrowia albo podmiot tworzący.</w:t>
      </w:r>
    </w:p>
    <w:p w:rsidR="00153BB2" w:rsidRDefault="00002C3A">
      <w:pPr>
        <w:spacing w:before="107" w:after="0"/>
      </w:pPr>
      <w:r>
        <w:rPr>
          <w:color w:val="000000"/>
        </w:rPr>
        <w:t>2. W ramach udzielonego upoważnienia kontrolujący ma prawo do: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wstępu do pomieszczeń podmiotu leczniczego;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wglądu do dokumentów i innych materiałów związanych z </w:t>
      </w:r>
      <w:r>
        <w:rPr>
          <w:color w:val="000000"/>
        </w:rPr>
        <w:t>działalnością podmiotu leczniczego, z uwzględnieniem przepisów o ochronie informacji ustawowo chronionych;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przeprowadzania oględzin;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sprawdzania przebiegu określonych czynności;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żądania od kierownika i pracowników podmiotu leczniczego ustnych i</w:t>
      </w:r>
      <w:r>
        <w:rPr>
          <w:color w:val="000000"/>
        </w:rPr>
        <w:t xml:space="preserve"> pisemnych wyjaśnień;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zabezpieczania dowodów.</w:t>
      </w:r>
    </w:p>
    <w:p w:rsidR="00153BB2" w:rsidRDefault="00002C3A">
      <w:pPr>
        <w:spacing w:before="107" w:after="0"/>
      </w:pPr>
      <w:r>
        <w:rPr>
          <w:color w:val="000000"/>
        </w:rPr>
        <w:t>3. Kierownik podmiotu leczniczego jest obowiązany do: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niezwłocznego przedstawiania na żądanie kontrolującego wszelkich dokumentów i materiałów niezbędnych do przeprowadzenia kontroli oraz zapewnienia te</w:t>
      </w:r>
      <w:r>
        <w:rPr>
          <w:color w:val="000000"/>
        </w:rPr>
        <w:t>rminowego udzielania wyjaśnień przez pracowników;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zapewnienia warunków i środków niezbędnych do sprawnego przeprowadzenia kontroli, w szczególności udostępniania, w miarę możliwości, oddzielnych pomieszczeń z odpowiednim wyposażeniem;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3)  sporządzenia </w:t>
      </w:r>
      <w:r>
        <w:rPr>
          <w:color w:val="000000"/>
        </w:rPr>
        <w:t>na żądanie kontrolującego niezbędnych do kontroli odpisów, kserokopii lub wyciągów z dokumentów oraz zestawień i obliczeń opartych na dokumentach.</w:t>
      </w:r>
    </w:p>
    <w:p w:rsidR="00153BB2" w:rsidRDefault="00002C3A">
      <w:pPr>
        <w:spacing w:before="107" w:after="0"/>
      </w:pPr>
      <w:r>
        <w:rPr>
          <w:color w:val="000000"/>
        </w:rPr>
        <w:t>4. Z przeprowadzonej kontroli, sporządza się wystąpienie pokontrolne.</w:t>
      </w:r>
    </w:p>
    <w:p w:rsidR="00153BB2" w:rsidRDefault="00002C3A">
      <w:pPr>
        <w:spacing w:before="107" w:after="0"/>
      </w:pPr>
      <w:r>
        <w:rPr>
          <w:color w:val="000000"/>
        </w:rPr>
        <w:t>5. Na podstawie ustaleń kontroli podmio</w:t>
      </w:r>
      <w:r>
        <w:rPr>
          <w:color w:val="000000"/>
        </w:rPr>
        <w:t>t tworzący albo minister właściwy do spraw zdrowia mogą przedstawić kierownikowi w wystąpieniu pokontrolnym zalecenia pokontrolne nakazujące usunięcie stwierdzonych nieprawidłowości.</w:t>
      </w:r>
    </w:p>
    <w:p w:rsidR="00153BB2" w:rsidRDefault="00002C3A">
      <w:pPr>
        <w:spacing w:before="107" w:after="0"/>
      </w:pPr>
      <w:r>
        <w:rPr>
          <w:color w:val="000000"/>
        </w:rPr>
        <w:t>6. Minister właściwy do spraw zdrowia określi, w drodze rozporządzenia, s</w:t>
      </w:r>
      <w:r>
        <w:rPr>
          <w:color w:val="000000"/>
        </w:rPr>
        <w:t xml:space="preserve">zczegółowy sposób i tryb przeprowadzania kontroli, o której mowa w art. 118, art. 119 i art. 121 ust. 3, w tym warunki i tryb przygotowania oraz prowadzenia czynności kontrolnych, dokumentowania poszczególnych czynności kontrolnych, sporządzania wystąpień </w:t>
      </w:r>
      <w:r>
        <w:rPr>
          <w:color w:val="000000"/>
        </w:rPr>
        <w:t>pokontrolnych, możliwości składania zastrzeżeń do ustaleń kontroli i ich rozpatrzenia oraz wzory dokumentów obowiązujących przy przeprowadzaniu czynności kontrolnych, mając na uwadze konieczność sprawnego i bezstronnego przeprowadzania kontroli.</w:t>
      </w:r>
    </w:p>
    <w:p w:rsidR="00153BB2" w:rsidRDefault="00002C3A">
      <w:pPr>
        <w:spacing w:before="107" w:after="0"/>
      </w:pPr>
      <w:r>
        <w:rPr>
          <w:color w:val="000000"/>
        </w:rPr>
        <w:t>7. Ministe</w:t>
      </w:r>
      <w:r>
        <w:rPr>
          <w:color w:val="000000"/>
        </w:rPr>
        <w:t>r Obrony Narodowej, Minister Sprawiedliwości, minister właściwy do spraw wewnętrznych lub Szef Agencji Bezpieczeństwa Wewnętrznego, każdy w zakresie swojego działania, przeprowadzają kontrolę, o której mowa w art. 118 i art. 119, w sposób i w trybie określ</w:t>
      </w:r>
      <w:r>
        <w:rPr>
          <w:color w:val="000000"/>
        </w:rPr>
        <w:t>onych w rozporządzeniu wydanym na podstawie ust. 6.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lastRenderedPageBreak/>
        <w:t xml:space="preserve">DZIAŁ  VII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Zmiany w przepisach obowiązujących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123.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lipca 1950 r. o zawodzie felczera (Dz. U. z 2004 r. Nr 53, poz. 531 i Nr 210, poz. 2135, z 2009 r. Nr 98, poz. 817 oraz z 2</w:t>
      </w:r>
      <w:r>
        <w:rPr>
          <w:color w:val="000000"/>
        </w:rPr>
        <w:t>010 r. Nr 107, poz. 679)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124.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17 listopada 1964 r. - Kodeks postępowania cywilnego (Dz. U. Nr 43, poz. 296, z późn. zm.) w </w:t>
      </w:r>
      <w:r>
        <w:rPr>
          <w:color w:val="1B1B1B"/>
        </w:rPr>
        <w:t>art. 829</w:t>
      </w:r>
      <w:r>
        <w:rPr>
          <w:color w:val="000000"/>
        </w:rPr>
        <w:t xml:space="preserve"> pkt 8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125.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21 listopada 1967 r. o powszechnym obowiązku obrony Rzeczypospolitej Polskiej (Dz. U. z 2004 r. Nr 241, poz. 2416, z późn. zm.) wprowadza się następujące zmiany: (zmiany pominięt</w:t>
      </w:r>
      <w:r>
        <w:rPr>
          <w:color w:val="000000"/>
        </w:rPr>
        <w:t>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126.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29 maja 1974 r. o zaopatrzeniu inwalidów wojennych i wojskowych oraz ich rodzin (Dz. U. z 2010 r. Nr 101, poz. 648 i Nr 113, poz. 745)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127.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31 </w:t>
      </w:r>
      <w:r>
        <w:rPr>
          <w:color w:val="000000"/>
        </w:rPr>
        <w:t xml:space="preserve">lipca 1981 r. o wynagrodzeniu osób zajmujących kierownicze stanowiska państwowe (Dz. U. z 2011 r. Nr 79, poz. 430) w </w:t>
      </w:r>
      <w:r>
        <w:rPr>
          <w:color w:val="1B1B1B"/>
        </w:rPr>
        <w:t>art. 5a</w:t>
      </w:r>
      <w:r>
        <w:rPr>
          <w:color w:val="000000"/>
        </w:rPr>
        <w:t xml:space="preserve"> ust. 4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128. </w:t>
      </w:r>
    </w:p>
    <w:p w:rsidR="00153BB2" w:rsidRDefault="00002C3A">
      <w:pPr>
        <w:spacing w:after="0"/>
      </w:pPr>
      <w:r>
        <w:rPr>
          <w:color w:val="000000"/>
        </w:rPr>
        <w:t>W ustawie z dnia 26 października 1982 r. o postępowaniu w sprawach nie</w:t>
      </w:r>
      <w:r>
        <w:rPr>
          <w:color w:val="000000"/>
        </w:rPr>
        <w:t xml:space="preserve">letnich (Dz. U. z 2010 r. Nr 33, poz. 178) w </w:t>
      </w:r>
      <w:r>
        <w:rPr>
          <w:color w:val="1B1B1B"/>
        </w:rPr>
        <w:t>art. 25</w:t>
      </w:r>
      <w:r>
        <w:rPr>
          <w:color w:val="000000"/>
        </w:rPr>
        <w:t xml:space="preserve"> § 2, </w:t>
      </w:r>
      <w:r>
        <w:rPr>
          <w:color w:val="1B1B1B"/>
        </w:rPr>
        <w:t>art. 25a</w:t>
      </w:r>
      <w:r>
        <w:rPr>
          <w:color w:val="000000"/>
        </w:rPr>
        <w:t xml:space="preserve"> § 2, </w:t>
      </w:r>
      <w:r>
        <w:rPr>
          <w:color w:val="1B1B1B"/>
        </w:rPr>
        <w:t>art. 30</w:t>
      </w:r>
      <w:r>
        <w:rPr>
          <w:color w:val="000000"/>
        </w:rPr>
        <w:t xml:space="preserve"> § 5, </w:t>
      </w:r>
      <w:r>
        <w:rPr>
          <w:color w:val="1B1B1B"/>
        </w:rPr>
        <w:t>art. 32</w:t>
      </w:r>
      <w:r>
        <w:rPr>
          <w:color w:val="000000"/>
        </w:rPr>
        <w:t xml:space="preserve"> § 3, </w:t>
      </w:r>
      <w:r>
        <w:rPr>
          <w:color w:val="1B1B1B"/>
        </w:rPr>
        <w:t>art. 68</w:t>
      </w:r>
      <w:r>
        <w:rPr>
          <w:color w:val="000000"/>
        </w:rPr>
        <w:t xml:space="preserve">, </w:t>
      </w:r>
      <w:r>
        <w:rPr>
          <w:color w:val="1B1B1B"/>
        </w:rPr>
        <w:t>art. 70</w:t>
      </w:r>
      <w:r>
        <w:rPr>
          <w:color w:val="000000"/>
        </w:rPr>
        <w:t xml:space="preserve"> § 2, </w:t>
      </w:r>
      <w:r>
        <w:rPr>
          <w:color w:val="1B1B1B"/>
        </w:rPr>
        <w:t>art. 72</w:t>
      </w:r>
      <w:r>
        <w:rPr>
          <w:color w:val="000000"/>
        </w:rPr>
        <w:t xml:space="preserve">, </w:t>
      </w:r>
      <w:r>
        <w:rPr>
          <w:color w:val="1B1B1B"/>
        </w:rPr>
        <w:t>art. 73</w:t>
      </w:r>
      <w:r>
        <w:rPr>
          <w:color w:val="000000"/>
        </w:rPr>
        <w:t xml:space="preserve"> § 1, </w:t>
      </w:r>
      <w:r>
        <w:rPr>
          <w:color w:val="1B1B1B"/>
        </w:rPr>
        <w:t>art. 76</w:t>
      </w:r>
      <w:r>
        <w:rPr>
          <w:color w:val="000000"/>
        </w:rPr>
        <w:t xml:space="preserve"> § 1, </w:t>
      </w:r>
      <w:r>
        <w:rPr>
          <w:color w:val="1B1B1B"/>
        </w:rPr>
        <w:t>art. 77</w:t>
      </w:r>
      <w:r>
        <w:rPr>
          <w:color w:val="000000"/>
        </w:rPr>
        <w:t xml:space="preserve"> § 1, </w:t>
      </w:r>
      <w:r>
        <w:rPr>
          <w:color w:val="1B1B1B"/>
        </w:rPr>
        <w:t>art. 80</w:t>
      </w:r>
      <w:r>
        <w:rPr>
          <w:color w:val="000000"/>
        </w:rPr>
        <w:t xml:space="preserve"> § 1, </w:t>
      </w:r>
      <w:r>
        <w:rPr>
          <w:color w:val="1B1B1B"/>
        </w:rPr>
        <w:t>art. 82</w:t>
      </w:r>
      <w:r>
        <w:rPr>
          <w:color w:val="000000"/>
        </w:rPr>
        <w:t xml:space="preserve"> § 1 i </w:t>
      </w:r>
      <w:r>
        <w:rPr>
          <w:color w:val="1B1B1B"/>
        </w:rPr>
        <w:t>art. 95a</w:t>
      </w:r>
      <w:r>
        <w:rPr>
          <w:color w:val="000000"/>
        </w:rPr>
        <w:t xml:space="preserve"> § 8 użyte w różnej liczbie i przypadku wyrazy "publiczny zakład opieki zdrowotnej" zastępuje się użytymi w odpowiedniej liczbie i przypadku wyrazami "podmiot leczniczy niebędący przedsiębiorcą w rozumieniu przepisów ustawy z dnia 15 kwietnia 2011 r. o dzi</w:t>
      </w:r>
      <w:r>
        <w:rPr>
          <w:color w:val="000000"/>
        </w:rPr>
        <w:t>ałalności leczniczej (Dz. U. Nr 112, poz. 654)".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lastRenderedPageBreak/>
        <w:t xml:space="preserve">Art.  129.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26 października 1982 r. o wychowaniu w trzeźwości i przeciwdziałaniu alkoholizmowi (Dz. U. z 2007 r. Nr 70, poz. 473, z późn. zm.) wprowadza się następujące zmiany: (zmiany pomi</w:t>
      </w:r>
      <w:r>
        <w:rPr>
          <w:color w:val="000000"/>
        </w:rPr>
        <w:t>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130.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14 marca 1985 r. o Państwowej Inspekcji Sanitarnej (Dz. U. z 2006 r. Nr 122, poz. 851,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131. </w:t>
      </w:r>
    </w:p>
    <w:p w:rsidR="00153BB2" w:rsidRDefault="00002C3A">
      <w:pPr>
        <w:spacing w:after="0"/>
      </w:pPr>
      <w:r>
        <w:rPr>
          <w:color w:val="000000"/>
        </w:rPr>
        <w:t>W ustawie z dnia 7 kwietnia 1989 r. - Prawo o stowa</w:t>
      </w:r>
      <w:r>
        <w:rPr>
          <w:color w:val="000000"/>
        </w:rPr>
        <w:t xml:space="preserve">rzyszeniach (Dz. U. z 2001 r. Nr 79, poz. 855, z 2003 r. Nr 96, poz. 874, z 2004 r. Nr 102, poz. 1055 oraz z 2007 r. Nr 112, poz. 766) w </w:t>
      </w:r>
      <w:r>
        <w:rPr>
          <w:color w:val="1B1B1B"/>
        </w:rPr>
        <w:t>art. 17</w:t>
      </w:r>
      <w:r>
        <w:rPr>
          <w:color w:val="000000"/>
        </w:rPr>
        <w:t xml:space="preserve"> ust. 4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132. </w:t>
      </w:r>
    </w:p>
    <w:p w:rsidR="00153BB2" w:rsidRDefault="00002C3A">
      <w:pPr>
        <w:spacing w:after="0"/>
      </w:pPr>
      <w:r>
        <w:rPr>
          <w:color w:val="000000"/>
        </w:rPr>
        <w:t>W ustawie z dnia 17 maja 1989 r. o gwarancjach wol</w:t>
      </w:r>
      <w:r>
        <w:rPr>
          <w:color w:val="000000"/>
        </w:rPr>
        <w:t xml:space="preserve">ności sumienia i wyznania (Dz. U. z 2005 r. Nr 231, poz. 1965, z 2009 r. Nr 98, poz. 817 oraz z 2010 r. Nr 106, poz. 673) w </w:t>
      </w:r>
      <w:r>
        <w:rPr>
          <w:color w:val="1B1B1B"/>
        </w:rPr>
        <w:t>art. 24</w:t>
      </w:r>
      <w:r>
        <w:rPr>
          <w:color w:val="000000"/>
        </w:rPr>
        <w:t xml:space="preserve"> ust. 1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133. </w:t>
      </w:r>
    </w:p>
    <w:p w:rsidR="00153BB2" w:rsidRDefault="00002C3A">
      <w:pPr>
        <w:spacing w:after="0"/>
      </w:pPr>
      <w:r>
        <w:rPr>
          <w:color w:val="000000"/>
        </w:rPr>
        <w:t>W ustawie z dnia 12 stycznia 1991 r. o podatkach i opłatach lok</w:t>
      </w:r>
      <w:r>
        <w:rPr>
          <w:color w:val="000000"/>
        </w:rPr>
        <w:t xml:space="preserve">alnych (Dz. U. z 2010 r. Nr 95, poz. 613, z późn. zm.) w </w:t>
      </w:r>
      <w:r>
        <w:rPr>
          <w:color w:val="1B1B1B"/>
        </w:rPr>
        <w:t>art. 5</w:t>
      </w:r>
      <w:r>
        <w:rPr>
          <w:color w:val="000000"/>
        </w:rPr>
        <w:t xml:space="preserve"> w ust. 1 w pkt 2 lit. d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134.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19 kwietnia 1991 r. o samorządzie pielęgniarek i położnych (Dz. U. Nr 41, poz. 178,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135.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7 września 1991 r. o systemie oświaty (Dz. U. z 2004 r. Nr 256, poz</w:t>
      </w:r>
      <w:r>
        <w:rPr>
          <w:color w:val="000000"/>
        </w:rPr>
        <w:t>. 2572,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136.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29 grudnia 1992 r. o radiofonii i telewizji (Dz. U. z 2011 r. Nr 43, poz. 226 i Nr 85, poz. 459) w </w:t>
      </w:r>
      <w:r>
        <w:rPr>
          <w:color w:val="1B1B1B"/>
        </w:rPr>
        <w:t>art. 16b</w:t>
      </w:r>
      <w:r>
        <w:rPr>
          <w:color w:val="000000"/>
        </w:rPr>
        <w:t xml:space="preserve"> w ust. 1 pkt 3 otrzymuje brzmienie: (zmiany</w:t>
      </w:r>
      <w:r>
        <w:rPr>
          <w:color w:val="000000"/>
        </w:rPr>
        <w:t xml:space="preserve">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lastRenderedPageBreak/>
        <w:t xml:space="preserve">Art.  137.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13 maja 1994 r. o stosunku Państwa do Kościoła Ewangelicko-Augsburskiego w Rzeczypospolitej Polskiej (Dz. U. Nr 73, poz. 323,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138.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</w:t>
      </w:r>
      <w:r>
        <w:rPr>
          <w:color w:val="1B1B1B"/>
        </w:rPr>
        <w:t>ie</w:t>
      </w:r>
      <w:r>
        <w:rPr>
          <w:color w:val="000000"/>
        </w:rPr>
        <w:t xml:space="preserve"> z dnia 13 maja 1994 r. o stosunku Państwa do Kościoła Ewangelicko-Reformowanego w Rzeczypospolitej Polskiej (Dz. U. Nr 73, poz. 324,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139.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19 sierpnia 1994 r. o o</w:t>
      </w:r>
      <w:r>
        <w:rPr>
          <w:color w:val="000000"/>
        </w:rPr>
        <w:t>chronie zdrowia psychicznego (Dz. U. Nr 111, poz. 535,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140.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czerwca 1995 r. o stosunku Państwa do Kościoła Ewangelicko-Metodystycznego w Rzeczypospolitej Polskiej (Dz. U. Nr 97, poz. 479,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141.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czerwca 1995 r. o</w:t>
      </w:r>
      <w:r>
        <w:rPr>
          <w:color w:val="000000"/>
        </w:rPr>
        <w:t xml:space="preserve"> stosunku Państwa do Kościoła Chrześcijan Baptystów w Rzeczypospolitej Polskiej (Dz. U. Nr 97, poz. 480,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142.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czerwca 1995 r. o stosunku Państwa do Kościoła Adwe</w:t>
      </w:r>
      <w:r>
        <w:rPr>
          <w:color w:val="000000"/>
        </w:rPr>
        <w:t>ntystów Dnia Siódmego w Rzeczypospolitej Polskiej (Dz. U. Nr 97, poz. 481,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143.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czerwca 1995 r. o stosunku Państwa do Kościoła Polskokatolickiego w Rzeczypospolitej Polskiej (Dz. U. Nr 97, poz. 482,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144. </w:t>
      </w:r>
    </w:p>
    <w:p w:rsidR="00153BB2" w:rsidRDefault="00002C3A">
      <w:pPr>
        <w:spacing w:after="0"/>
      </w:pPr>
      <w:r>
        <w:rPr>
          <w:color w:val="000000"/>
        </w:rPr>
        <w:lastRenderedPageBreak/>
        <w:t>W ustawie z dnia 13 października 1995 r. o zas</w:t>
      </w:r>
      <w:r>
        <w:rPr>
          <w:color w:val="000000"/>
        </w:rPr>
        <w:t xml:space="preserve">adach ewidencji i identyfikacji podatników i płatników (Dz. U. z 2004 r. Nr 269, poz. 2681, z późn. zm.) w </w:t>
      </w:r>
      <w:r>
        <w:rPr>
          <w:color w:val="1B1B1B"/>
        </w:rPr>
        <w:t>art. 12</w:t>
      </w:r>
      <w:r>
        <w:rPr>
          <w:color w:val="000000"/>
        </w:rPr>
        <w:t xml:space="preserve"> ust. 3a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145.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9 listopada 1995 r. o ochronie zdrowia przed następstwami używ</w:t>
      </w:r>
      <w:r>
        <w:rPr>
          <w:color w:val="000000"/>
        </w:rPr>
        <w:t>ania tytoniu i wyrobów tytoniowych (Dz. U. z 1996 r. Nr 10, poz. 55,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146. </w:t>
      </w:r>
    </w:p>
    <w:p w:rsidR="00153BB2" w:rsidRDefault="00002C3A">
      <w:pPr>
        <w:spacing w:after="0"/>
      </w:pPr>
      <w:r>
        <w:rPr>
          <w:color w:val="000000"/>
        </w:rPr>
        <w:t>W ustawie z dnia 30 maja 1996 r. o uposażeniu byłego Prezydenta Rzeczypospolitej Polskiej (Dz. U. Nr 75, po</w:t>
      </w:r>
      <w:r>
        <w:rPr>
          <w:color w:val="000000"/>
        </w:rPr>
        <w:t xml:space="preserve">z. 356, z 1998 r. Nr 160, poz. 1065 oraz z 2011 r. Nr 76, poz. 407) </w:t>
      </w:r>
      <w:r>
        <w:rPr>
          <w:color w:val="1B1B1B"/>
        </w:rPr>
        <w:t>art. 6</w:t>
      </w:r>
      <w:r>
        <w:rPr>
          <w:color w:val="000000"/>
        </w:rPr>
        <w:t xml:space="preserve">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147.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5 lipca 1996 r. o zawodach pielęgniarki i położnej (Dz. U. z 2009 r. Nr 151, poz. 1217, z późn. zm.) wprowadza</w:t>
      </w:r>
      <w:r>
        <w:rPr>
          <w:color w:val="000000"/>
        </w:rPr>
        <w:t xml:space="preserve">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148.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5 grudnia 1996 r. o zawodach lekarza i lekarza dentysty (Dz. U. z 2008 r. Nr 136, poz. 857,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149.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lutego 1997 r. o stosunku Państwa do Kościoła Katolickiego Mariawitów w Rzeczypospolitej Polskiej (Dz. U. Nr 41, poz. 252, z późn. zm.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150.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lutego 1997 r. o stosun</w:t>
      </w:r>
      <w:r>
        <w:rPr>
          <w:color w:val="000000"/>
        </w:rPr>
        <w:t>ku Państwa do Kościoła Starokatolickiego Mariawitów w Rzeczypospolitej Polskiej (Dz. U. Nr 41, poz. 253,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151.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lutego 1997 r. o stosunku Państwa do Kościoła Zielo</w:t>
      </w:r>
      <w:r>
        <w:rPr>
          <w:color w:val="000000"/>
        </w:rPr>
        <w:t>noświątkowego w Rzeczypospolitej Polskiej (Dz. U. Nr 41, poz. 254,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152.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6 czerwca 1997 r. - Kodeks postępowania karnego (Dz. U. Nr 89, poz. 555, z późn. zm.) w </w:t>
      </w:r>
      <w:r>
        <w:rPr>
          <w:color w:val="1B1B1B"/>
        </w:rPr>
        <w:t>art.</w:t>
      </w:r>
      <w:r>
        <w:rPr>
          <w:color w:val="1B1B1B"/>
        </w:rPr>
        <w:t xml:space="preserve"> 618</w:t>
      </w:r>
      <w:r>
        <w:rPr>
          <w:color w:val="000000"/>
        </w:rPr>
        <w:t xml:space="preserve"> w § 1 pkt 9a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153.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czerwca 1997 r. - Kodeks karny wykonawczy (Dz. U. Nr 90, poz. 557,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154.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27 czerwca 1997 r. o bibliotekach (Dz. U. Nr 85, poz. 539, z późn. zm.) w </w:t>
      </w:r>
      <w:r>
        <w:rPr>
          <w:color w:val="1B1B1B"/>
        </w:rPr>
        <w:t>art. 26</w:t>
      </w:r>
      <w:r>
        <w:rPr>
          <w:color w:val="000000"/>
        </w:rPr>
        <w:t xml:space="preserve"> ust. 1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155.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czerwca 1997 r. o służbie medycyny pracy (Dz. U. z 2004 r. Nr 125, poz. 1317</w:t>
      </w:r>
      <w:r>
        <w:rPr>
          <w:color w:val="000000"/>
        </w:rPr>
        <w:t>, z 2006 r. Nr 141, poz. 1011 oraz z 2008 r. Nr 220, poz. 1416 i Nr 234, poz. 1570)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156.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1 sierpnia 1997 r. o Trybunale Konstytucyjnym (Dz. U. Nr 102, poz. 643, z późn. zm.) w </w:t>
      </w:r>
      <w:r>
        <w:rPr>
          <w:color w:val="1B1B1B"/>
        </w:rPr>
        <w:t>a</w:t>
      </w:r>
      <w:r>
        <w:rPr>
          <w:color w:val="1B1B1B"/>
        </w:rPr>
        <w:t>rt. 11</w:t>
      </w:r>
      <w:r>
        <w:rPr>
          <w:color w:val="000000"/>
        </w:rPr>
        <w:t xml:space="preserve"> w ust. 3 zdanie drugie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157.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20 sierpnia 1997 r. o Krajowym Rejestrze Sądowym (Dz. U. z 2007 r. Nr 168, poz. 1186,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</w:t>
      </w:r>
      <w:r>
        <w:rPr>
          <w:b/>
          <w:color w:val="000000"/>
        </w:rPr>
        <w:t xml:space="preserve">rt.  158.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22 sierpnia 1997 r. o publicznej służbie krwi (Dz. U. Nr 106, poz. 681,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159. </w:t>
      </w:r>
    </w:p>
    <w:p w:rsidR="00153BB2" w:rsidRDefault="00002C3A">
      <w:pPr>
        <w:spacing w:after="0"/>
      </w:pPr>
      <w:r>
        <w:rPr>
          <w:color w:val="000000"/>
        </w:rPr>
        <w:t>W ustawie z dnia 23 września 1999 r. o zasadach pobytu wojsk obcych na teryt</w:t>
      </w:r>
      <w:r>
        <w:rPr>
          <w:color w:val="000000"/>
        </w:rPr>
        <w:t xml:space="preserve">orium Rzeczypospolitej Polskiej oraz zasadach ich przemieszczania się przez to terytorium (Dz. U. Nr 93, poz. 1063, z późn. zm.) w </w:t>
      </w:r>
      <w:r>
        <w:rPr>
          <w:color w:val="1B1B1B"/>
        </w:rPr>
        <w:t>art. 18</w:t>
      </w:r>
      <w:r>
        <w:rPr>
          <w:color w:val="000000"/>
        </w:rPr>
        <w:t xml:space="preserve"> ust. 1 i 2 otrzymują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160. </w:t>
      </w:r>
    </w:p>
    <w:p w:rsidR="00153BB2" w:rsidRDefault="00002C3A">
      <w:pPr>
        <w:spacing w:after="0"/>
      </w:pPr>
      <w:r>
        <w:rPr>
          <w:color w:val="000000"/>
        </w:rPr>
        <w:lastRenderedPageBreak/>
        <w:t>W ustawie z dnia 29 listopada 2000 r. - Prawo atomow</w:t>
      </w:r>
      <w:r>
        <w:rPr>
          <w:color w:val="000000"/>
        </w:rPr>
        <w:t xml:space="preserve">e (Dz. U. z 2007 r. Nr 42, poz. 276, z późn. zm.) w </w:t>
      </w:r>
      <w:r>
        <w:rPr>
          <w:color w:val="1B1B1B"/>
        </w:rPr>
        <w:t>art. 3</w:t>
      </w:r>
      <w:r>
        <w:rPr>
          <w:color w:val="000000"/>
        </w:rPr>
        <w:t xml:space="preserve"> pkt 7a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161.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30 marca 2001 r. o kosmetykach (Dz. U. Nr 42, poz. 473, z późn. zm.) w </w:t>
      </w:r>
      <w:r>
        <w:rPr>
          <w:color w:val="1B1B1B"/>
        </w:rPr>
        <w:t>art. 10</w:t>
      </w:r>
      <w:r>
        <w:rPr>
          <w:color w:val="000000"/>
        </w:rPr>
        <w:t xml:space="preserve"> ust. 2 otrzymuje brzmienie: (zmiany pomi</w:t>
      </w:r>
      <w:r>
        <w:rPr>
          <w:color w:val="000000"/>
        </w:rPr>
        <w:t>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162.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5 lipca 2001 r. o cenach (Dz. U. Nr 97, poz. 1050, z późn. zm.) w </w:t>
      </w:r>
      <w:r>
        <w:rPr>
          <w:color w:val="1B1B1B"/>
        </w:rPr>
        <w:t>art. 3</w:t>
      </w:r>
      <w:r>
        <w:rPr>
          <w:color w:val="000000"/>
        </w:rPr>
        <w:t xml:space="preserve"> w ust. 1 pkt 5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163.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lipca 2001 r. o diagnostyce laboratoryjnej (Dz. U. z 2004 r. Nr 144, poz. 1529, z 2005 r. Nr 119, poz. 1015, z 2006 r. Nr 117, poz. 790 oraz z 2009 r. Nr 76, poz. 641)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164.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</w:t>
      </w:r>
      <w:r>
        <w:rPr>
          <w:color w:val="000000"/>
        </w:rPr>
        <w:t>z dnia 6 września 2001 r. - Prawo farmaceutyczne (Dz. U. z 2008 r. Nr 45, poz. 271,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165. </w:t>
      </w:r>
    </w:p>
    <w:p w:rsidR="00153BB2" w:rsidRDefault="00002C3A">
      <w:pPr>
        <w:spacing w:after="0"/>
      </w:pPr>
      <w:r>
        <w:rPr>
          <w:color w:val="000000"/>
        </w:rPr>
        <w:t>W ustawie z dnia 30 października 2002 r. o zaopatrzeniu z tytułu wypadków lub chorób zawodow</w:t>
      </w:r>
      <w:r>
        <w:rPr>
          <w:color w:val="000000"/>
        </w:rPr>
        <w:t xml:space="preserve">ych powstałych w szczególnych okolicznościach (Dz. U. Nr 199, poz. 1674, z późn. zm.) w </w:t>
      </w:r>
      <w:r>
        <w:rPr>
          <w:color w:val="1B1B1B"/>
        </w:rPr>
        <w:t>art. 2</w:t>
      </w:r>
      <w:r>
        <w:rPr>
          <w:color w:val="000000"/>
        </w:rPr>
        <w:t xml:space="preserve"> w ust. 1 pkt 9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166. </w:t>
      </w:r>
    </w:p>
    <w:p w:rsidR="00153BB2" w:rsidRDefault="00002C3A">
      <w:pPr>
        <w:spacing w:after="0"/>
      </w:pPr>
      <w:r>
        <w:rPr>
          <w:color w:val="000000"/>
        </w:rPr>
        <w:t>W ustawie z dnia 24 kwietnia 2003 r. o działalności pożytku publicznego i o wolontariacie (D</w:t>
      </w:r>
      <w:r>
        <w:rPr>
          <w:color w:val="000000"/>
        </w:rPr>
        <w:t xml:space="preserve">z. U. z 2010 r. Nr 234, poz. 1536) w </w:t>
      </w:r>
      <w:r>
        <w:rPr>
          <w:color w:val="1B1B1B"/>
        </w:rPr>
        <w:t>art. 42</w:t>
      </w:r>
      <w:r>
        <w:rPr>
          <w:color w:val="000000"/>
        </w:rPr>
        <w:t xml:space="preserve"> w ust. 1 pkt 3 na końcu dodaje się przecinek i dodaje pkt 4 w brzmieniu: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167. </w:t>
      </w:r>
    </w:p>
    <w:p w:rsidR="00153BB2" w:rsidRDefault="00002C3A">
      <w:pPr>
        <w:spacing w:after="0"/>
      </w:pPr>
      <w:r>
        <w:rPr>
          <w:color w:val="000000"/>
        </w:rPr>
        <w:t>W ustawie z dnia 22 maja 2003 r. o działalności ubezpieczeniowej (Dz. U. z 2010 r. Nr 11, poz. 66, z późn</w:t>
      </w:r>
      <w:r>
        <w:rPr>
          <w:color w:val="000000"/>
        </w:rPr>
        <w:t xml:space="preserve">. zm.) w </w:t>
      </w:r>
      <w:r>
        <w:rPr>
          <w:color w:val="1B1B1B"/>
        </w:rPr>
        <w:t>art. 22</w:t>
      </w:r>
      <w:r>
        <w:rPr>
          <w:color w:val="000000"/>
        </w:rPr>
        <w:t>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168. </w:t>
      </w:r>
    </w:p>
    <w:p w:rsidR="00153BB2" w:rsidRDefault="00002C3A">
      <w:pPr>
        <w:spacing w:after="0"/>
      </w:pPr>
      <w:r>
        <w:rPr>
          <w:color w:val="000000"/>
        </w:rPr>
        <w:lastRenderedPageBreak/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11 września 2003 r. o służbie wojskowej żołnierzy zawodowych (Dz. U. z 2010 r. Nr 90, poz. 593,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169.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listopada 2003 r. o służbie zastępczej (Dz. U. Nr 223, poz. 2217, z 2005 r. Nr 180, poz. 1496, z 2009 r. Nr 22, poz. 120 oraz z 2011 r. Nr 106, poz. 622)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170. </w:t>
      </w:r>
    </w:p>
    <w:p w:rsidR="00153BB2" w:rsidRDefault="00002C3A">
      <w:pPr>
        <w:spacing w:after="0"/>
      </w:pPr>
      <w:r>
        <w:rPr>
          <w:color w:val="000000"/>
        </w:rPr>
        <w:t>W ustawie z dnia 11 marc</w:t>
      </w:r>
      <w:r>
        <w:rPr>
          <w:color w:val="000000"/>
        </w:rPr>
        <w:t xml:space="preserve">a 2004 r. o podatku od towarów i usług (Dz. U. Nr 54, poz. 535, z późn. zm.) w </w:t>
      </w:r>
      <w:r>
        <w:rPr>
          <w:color w:val="1B1B1B"/>
        </w:rPr>
        <w:t>art. 43</w:t>
      </w:r>
      <w:r>
        <w:rPr>
          <w:color w:val="000000"/>
        </w:rPr>
        <w:t xml:space="preserve"> w ust. 1: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171.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 lipca 2004 r. o swobodzie działalności gospodarczej (Dz. U. z 2010 r. Nr 220, poz. 1447 i Nr 239, poz. 1593 oraz z 2011 r. Nr 85, poz. 459 i Nr 106, poz. 622) po art. 84a dodaje się art. 84aa w brzmieniu: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172.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</w:t>
      </w:r>
      <w:r>
        <w:rPr>
          <w:color w:val="1B1B1B"/>
        </w:rPr>
        <w:t>e</w:t>
      </w:r>
      <w:r>
        <w:rPr>
          <w:color w:val="000000"/>
        </w:rPr>
        <w:t xml:space="preserve"> z dnia 27 sierpnia 2004 r. o świadczeniach opieki zdrowotnej finansowanych ze środków publicznych (Dz. U. z 2008 r. Nr 164, poz. 1027,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173. </w:t>
      </w:r>
    </w:p>
    <w:p w:rsidR="00153BB2" w:rsidRDefault="00002C3A">
      <w:pPr>
        <w:spacing w:after="0"/>
      </w:pPr>
      <w:r>
        <w:rPr>
          <w:color w:val="000000"/>
        </w:rPr>
        <w:t>W ustawie z dnia 17 lutego 2005 r. o in</w:t>
      </w:r>
      <w:r>
        <w:rPr>
          <w:color w:val="000000"/>
        </w:rPr>
        <w:t xml:space="preserve">formatyzacji działalności podmiotów realizujących zadania publiczne (Dz. U. Nr 64, poz. 565, z późn. zm.) w </w:t>
      </w:r>
      <w:r>
        <w:rPr>
          <w:color w:val="1B1B1B"/>
        </w:rPr>
        <w:t>art. 2</w:t>
      </w:r>
      <w:r>
        <w:rPr>
          <w:color w:val="000000"/>
        </w:rPr>
        <w:t xml:space="preserve"> w ust. 1 pkt 4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174. </w:t>
      </w:r>
    </w:p>
    <w:p w:rsidR="00153BB2" w:rsidRDefault="00002C3A">
      <w:pPr>
        <w:spacing w:after="0"/>
      </w:pPr>
      <w:r>
        <w:rPr>
          <w:color w:val="000000"/>
        </w:rPr>
        <w:t>W ustawie z dnia 21 kwietnia 2005 r. o opłatach abonamentowych (Dz. U. N</w:t>
      </w:r>
      <w:r>
        <w:rPr>
          <w:color w:val="000000"/>
        </w:rPr>
        <w:t xml:space="preserve">r 85, poz. 728 i Nr 157, poz. 1314 oraz z 2010 r. Nr 13, poz. 70 i Nr 152, poz. 1023) w </w:t>
      </w:r>
      <w:r>
        <w:rPr>
          <w:color w:val="1B1B1B"/>
        </w:rPr>
        <w:t>art. 2</w:t>
      </w:r>
      <w:r>
        <w:rPr>
          <w:color w:val="000000"/>
        </w:rPr>
        <w:t xml:space="preserve"> w ust. 5 pkt 2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175.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 lipca 2005 r. o pobieraniu, przechowywaniu i przeszczepianiu komórek, tka</w:t>
      </w:r>
      <w:r>
        <w:rPr>
          <w:color w:val="000000"/>
        </w:rPr>
        <w:t>nek i narządów (Dz. U. Nr 169, poz. 1411, z 2009 r. Nr 141, poz. 1149 oraz z 2010 r. Nr 182, poz. 1228)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176.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27 lipca 2005 r. - Prawo o szkolnictwie wyższym (Dz. U. Nr 164, poz.</w:t>
      </w:r>
      <w:r>
        <w:rPr>
          <w:color w:val="000000"/>
        </w:rPr>
        <w:t xml:space="preserve"> 1365, z późn. zm.)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177.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28 lipca 2005 r. o lecznictwie uzdrowiskowym, uzdrowiskach i obszarach ochrony uzdrowiskowej oraz o gminach uzdrowiskowych (Dz. U. Nr 167, poz. 1399, z </w:t>
      </w:r>
      <w:r>
        <w:rPr>
          <w:color w:val="000000"/>
        </w:rPr>
        <w:t>2007 r. Nr 133, poz. 921, z 2009 r. Nr 62, poz. 504 oraz z 2011 r. Nr 73, poz. 390)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178. </w:t>
      </w:r>
    </w:p>
    <w:p w:rsidR="00153BB2" w:rsidRDefault="00002C3A">
      <w:pPr>
        <w:spacing w:after="0"/>
      </w:pPr>
      <w:r>
        <w:rPr>
          <w:color w:val="000000"/>
        </w:rPr>
        <w:t>W ustawie z dnia 13 lipca 2006 r. o ochronie roszczeń pracowniczych w razie niewypłacalności pracodawcy (</w:t>
      </w:r>
      <w:r>
        <w:rPr>
          <w:color w:val="000000"/>
        </w:rPr>
        <w:t xml:space="preserve">Dz. U. Nr 158, poz. 1121, z późn. zm.) w </w:t>
      </w:r>
      <w:r>
        <w:rPr>
          <w:color w:val="1B1B1B"/>
        </w:rPr>
        <w:t>art. 2</w:t>
      </w:r>
      <w:r>
        <w:rPr>
          <w:color w:val="000000"/>
        </w:rPr>
        <w:t xml:space="preserve"> ust. 2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179.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8 września 2006 r. o Państwowym Ratownictwie Medycznym (Dz. U. Nr 191, poz. 1410, z późn. zm.) wprowadza się następujące zmiany: (</w:t>
      </w:r>
      <w:r>
        <w:rPr>
          <w:color w:val="000000"/>
        </w:rPr>
        <w:t>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180.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16 listopada 2006 r. o opłacie skarbowej (Dz. U. Nr 225, poz. 1635, z późn. zm.) w </w:t>
      </w:r>
      <w:r>
        <w:rPr>
          <w:color w:val="1B1B1B"/>
        </w:rPr>
        <w:t>załączniku</w:t>
      </w:r>
      <w:r>
        <w:rPr>
          <w:color w:val="000000"/>
        </w:rPr>
        <w:t xml:space="preserve"> do ustawy w części I uchyla się ust. 18.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181.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listopada 2008 r. o prawach pacjenta i Rzeczniku Praw Pacjenta (Dz. U. z 2009 r. Nr 52, poz. 417 i Nr 76, poz. 641 oraz z 2010 r. Nr 96, poz. 620)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182. </w:t>
      </w:r>
    </w:p>
    <w:p w:rsidR="00153BB2" w:rsidRDefault="00002C3A">
      <w:pPr>
        <w:spacing w:after="0"/>
      </w:pPr>
      <w:r>
        <w:rPr>
          <w:color w:val="000000"/>
        </w:rPr>
        <w:t>W ustawie z dnia 6 listopada 200</w:t>
      </w:r>
      <w:r>
        <w:rPr>
          <w:color w:val="000000"/>
        </w:rPr>
        <w:t xml:space="preserve">8 r. o akredytacji w ochronie zdrowia (Dz. U. z 2009 r. Nr 52, poz. 418 i Nr 76, poz. 641) w </w:t>
      </w:r>
      <w:r>
        <w:rPr>
          <w:color w:val="1B1B1B"/>
        </w:rPr>
        <w:t>art. 1</w:t>
      </w:r>
      <w:r>
        <w:rPr>
          <w:color w:val="000000"/>
        </w:rPr>
        <w:t>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183.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6 listopada 2008 r. o konsultantach w ochronie zdrowia (Dz. U. z 2009 r. Nr 52, poz. 419 i Nr 76, poz. 64</w:t>
      </w:r>
      <w:r>
        <w:rPr>
          <w:color w:val="000000"/>
        </w:rPr>
        <w:t>1 oraz z 2010 r. Nr 107, poz. 679)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184.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2 grudnia 2009 r. o izbach lekarskich (Dz. U. Nr 219, poz. 1708)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185. </w:t>
      </w:r>
    </w:p>
    <w:p w:rsidR="00153BB2" w:rsidRDefault="00002C3A">
      <w:pPr>
        <w:spacing w:after="0"/>
      </w:pPr>
      <w:r>
        <w:rPr>
          <w:color w:val="000000"/>
        </w:rPr>
        <w:t>W ust</w:t>
      </w:r>
      <w:r>
        <w:rPr>
          <w:color w:val="000000"/>
        </w:rPr>
        <w:t xml:space="preserve">awie z dnia 4 marca 2010 r. o świadczeniu usług na terytorium Rzeczypospolitej Polskiej (Dz. U. Nr 47, poz. 278) w </w:t>
      </w:r>
      <w:r>
        <w:rPr>
          <w:color w:val="1B1B1B"/>
        </w:rPr>
        <w:t>art. 3</w:t>
      </w:r>
      <w:r>
        <w:rPr>
          <w:color w:val="000000"/>
        </w:rPr>
        <w:t xml:space="preserve"> pkt 4 otrzymuje brzmienie: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186.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9 kwietnia 2010 r. o Służbie Więziennej (Dz. U. Nr 79, po</w:t>
      </w:r>
      <w:r>
        <w:rPr>
          <w:color w:val="000000"/>
        </w:rPr>
        <w:t>z. 523, Nr 182, poz. 1228 i Nr 238, poz. 1578)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187.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30 kwietnia 2010 r. o instytutach badawczych (Dz. U. Nr 96, poz. 618) wprowadza się następujące zmiany: (zmiany pominięte).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188. </w:t>
      </w:r>
    </w:p>
    <w:p w:rsidR="00153BB2" w:rsidRDefault="00002C3A">
      <w:pPr>
        <w:spacing w:after="0"/>
      </w:pPr>
      <w:r>
        <w:rPr>
          <w:color w:val="000000"/>
        </w:rPr>
        <w:t xml:space="preserve">W ustawie z dnia 4 marca 2011 r. o zmianie ustawy o lecznictwie uzdrowiskowym, uzdrowiskach i obszarach ochrony uzdrowiskowej oraz o gminach uzdrowiskowych oraz niektórych innych ustaw (Dz. U. Nr 73, poz. 390) w </w:t>
      </w:r>
      <w:r>
        <w:rPr>
          <w:color w:val="1B1B1B"/>
        </w:rPr>
        <w:t>art. 1</w:t>
      </w:r>
      <w:r>
        <w:rPr>
          <w:color w:val="000000"/>
        </w:rPr>
        <w:t xml:space="preserve"> uchyla się pkt 11.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189. </w:t>
      </w:r>
    </w:p>
    <w:p w:rsidR="00153BB2" w:rsidRDefault="00002C3A">
      <w:pPr>
        <w:spacing w:after="0"/>
      </w:pPr>
      <w:r>
        <w:rPr>
          <w:color w:val="000000"/>
        </w:rPr>
        <w:t xml:space="preserve">W </w:t>
      </w:r>
      <w:r>
        <w:rPr>
          <w:color w:val="1B1B1B"/>
        </w:rPr>
        <w:t>ustawie</w:t>
      </w:r>
      <w:r>
        <w:rPr>
          <w:color w:val="000000"/>
        </w:rPr>
        <w:t xml:space="preserve"> z dnia 18 marca 2011 r. o zmianie ustawy - Prawo o szkolnictwie wyższym, ustawy o stopniach naukowych i tytule naukowym oraz o stopniach i tytule w zakresie sztuki oraz o zmianie niektórych innych ustaw (Dz. U. Nr 84, poz. 455) wprowadza s</w:t>
      </w:r>
      <w:r>
        <w:rPr>
          <w:color w:val="000000"/>
        </w:rPr>
        <w:t>ię następujące zmiany: (zmiany pominięte).</w:t>
      </w:r>
    </w:p>
    <w:p w:rsidR="00153BB2" w:rsidRDefault="00153BB2">
      <w:pPr>
        <w:spacing w:after="0"/>
      </w:pPr>
    </w:p>
    <w:p w:rsidR="00153BB2" w:rsidRDefault="00002C3A">
      <w:pPr>
        <w:spacing w:before="587" w:after="0"/>
        <w:jc w:val="center"/>
      </w:pPr>
      <w:r>
        <w:rPr>
          <w:b/>
          <w:color w:val="000000"/>
        </w:rPr>
        <w:t xml:space="preserve">DZIAŁ  VIII </w:t>
      </w:r>
    </w:p>
    <w:p w:rsidR="00153BB2" w:rsidRDefault="00002C3A">
      <w:pPr>
        <w:spacing w:before="100" w:after="0"/>
        <w:jc w:val="center"/>
      </w:pPr>
      <w:r>
        <w:rPr>
          <w:b/>
          <w:color w:val="000000"/>
        </w:rPr>
        <w:t>Przepisy przejściowe, dostosowujące i końcowe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190. [Umorzenie zobowiązań przejętych od SPZOZ] </w:t>
      </w:r>
    </w:p>
    <w:p w:rsidR="00153BB2" w:rsidRDefault="00002C3A">
      <w:pPr>
        <w:spacing w:after="0"/>
      </w:pPr>
      <w:r>
        <w:rPr>
          <w:color w:val="000000"/>
        </w:rPr>
        <w:t xml:space="preserve">Jeżeli podmiot tworzący przekształcił samodzielny publiczny zakład opieki zdrowotnej w spółkę </w:t>
      </w:r>
      <w:r>
        <w:rPr>
          <w:color w:val="000000"/>
        </w:rPr>
        <w:t xml:space="preserve">kapitałową na zasadach określonych w art. 69-82 w okresie do dnia 31 grudnia 2013 </w:t>
      </w:r>
      <w:r>
        <w:rPr>
          <w:color w:val="000000"/>
        </w:rPr>
        <w:lastRenderedPageBreak/>
        <w:t>r., zobowiązania podmiotu tworzącego przejęte od samodzielnego publicznego zakładu opieki zdrowotnej, o których mowa w art. 191 i art. 192 ust. 1, umarza się.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191. [Za</w:t>
      </w:r>
      <w:r>
        <w:rPr>
          <w:b/>
          <w:color w:val="000000"/>
        </w:rPr>
        <w:t xml:space="preserve">kres zobowiązań podlegających umorzeniu] </w:t>
      </w:r>
    </w:p>
    <w:p w:rsidR="00153BB2" w:rsidRDefault="00002C3A">
      <w:pPr>
        <w:spacing w:after="0"/>
      </w:pPr>
      <w:r>
        <w:rPr>
          <w:color w:val="000000"/>
        </w:rPr>
        <w:t>Umorzeniu podlegają znane na dzień 31 grudnia 2009 r. zobowiązania podmiotu tworzącego przejęte od samodzielnego publicznego zakładu opieki zdrowotnej wraz z odsetkami: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z tytułu podatków wobec budżetu państwa o</w:t>
      </w:r>
      <w:r>
        <w:rPr>
          <w:color w:val="000000"/>
        </w:rPr>
        <w:t>raz należności celnych;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 tytułu składek na ubezpieczenia społeczne w części finansowanej przez płatnika oraz na Fundusz Pracy, z wyjątkiem składek na ubezpieczenie emerytalne;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wobec Państwowego Funduszu Rehabilitacji Osób Niepełnosprawnych;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4)  z </w:t>
      </w:r>
      <w:r>
        <w:rPr>
          <w:color w:val="000000"/>
        </w:rPr>
        <w:t>tytułu:</w:t>
      </w:r>
    </w:p>
    <w:p w:rsidR="00153BB2" w:rsidRDefault="00002C3A">
      <w:pPr>
        <w:spacing w:after="0"/>
        <w:ind w:left="746"/>
      </w:pPr>
      <w:r>
        <w:rPr>
          <w:color w:val="000000"/>
        </w:rPr>
        <w:t>a)  opłat za gospodarcze korzystanie ze środowiska w rozumieniu przepisów o ochronie i kształtowaniu środowiska,</w:t>
      </w:r>
    </w:p>
    <w:p w:rsidR="00153BB2" w:rsidRDefault="00002C3A">
      <w:pPr>
        <w:spacing w:after="0"/>
        <w:ind w:left="746"/>
      </w:pPr>
      <w:r>
        <w:rPr>
          <w:color w:val="000000"/>
        </w:rPr>
        <w:t>b)  opłat za korzystanie ze środowiska w rozumieniu przepisów Prawa ochrony środowiska,</w:t>
      </w:r>
    </w:p>
    <w:p w:rsidR="00153BB2" w:rsidRDefault="00002C3A">
      <w:pPr>
        <w:spacing w:after="0"/>
        <w:ind w:left="746"/>
      </w:pPr>
      <w:r>
        <w:rPr>
          <w:color w:val="000000"/>
        </w:rPr>
        <w:t>c)  opłat za szczególne korzystanie z wód w roz</w:t>
      </w:r>
      <w:r>
        <w:rPr>
          <w:color w:val="000000"/>
        </w:rPr>
        <w:t>umieniu przepisów Prawa wodnego</w:t>
      </w:r>
    </w:p>
    <w:p w:rsidR="00153BB2" w:rsidRDefault="00002C3A">
      <w:pPr>
        <w:spacing w:before="100" w:after="0"/>
        <w:ind w:left="373"/>
        <w:jc w:val="both"/>
      </w:pPr>
      <w:r>
        <w:rPr>
          <w:color w:val="000000"/>
        </w:rPr>
        <w:t>- stanowiących przychody Narodowego Funduszu Ochrony Środowiska i Gospodarki Wodnej, wojewódzkich funduszy ochrony środowiska i gospodarki wodnej oraz dochody budżetów powiatów i budżetów gmin, niezależnie od tego, na rachun</w:t>
      </w:r>
      <w:r>
        <w:rPr>
          <w:color w:val="000000"/>
        </w:rPr>
        <w:t>ek bankowy którego organu administracji publicznej opłaty te powinny być wpłacone przez zakład, z zastrzeżeniem art. 195;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z tytułu administracyjnych kar pieniężnych określonych w przepisach ustaw wymienionych w pkt 4;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6)  z tytułu opłat za użytkowanie </w:t>
      </w:r>
      <w:r>
        <w:rPr>
          <w:color w:val="000000"/>
        </w:rPr>
        <w:t>wieczyste gruntów Skarbu Państwa w części stanowiącej dochód budżetu państwa;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7)  z tytułu odsetek za zwłokę, opłaty prolongacyjnej, opłaty dodatkowej, kosztów upomnienia, od zaległości wymienionych w pkt 1-6.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192.</w:t>
      </w:r>
      <w:r>
        <w:rPr>
          <w:b/>
          <w:color w:val="000000"/>
        </w:rPr>
        <w:t xml:space="preserve"> [Zakres zobowiązań podlegających umorzeniu - rozwinięcie] </w:t>
      </w:r>
    </w:p>
    <w:p w:rsidR="00153BB2" w:rsidRDefault="00002C3A">
      <w:pPr>
        <w:spacing w:after="0"/>
      </w:pPr>
      <w:r>
        <w:rPr>
          <w:color w:val="000000"/>
        </w:rPr>
        <w:t>1. Umorzeniu podlegają również: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zobowiązania z tytułów wymienionych w art. 191, w stosunku do których do dnia przekształcenia, o którym mowa w art. 80 ust. 1, zostały wydane decyzje </w:t>
      </w:r>
      <w:r>
        <w:rPr>
          <w:color w:val="000000"/>
        </w:rPr>
        <w:t>rozkładające ich spłatę na raty lub odraczające termin ich płatności, albo gdy zobowiązania te stanowią należności sporne;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opłaty prolongacyjne ustalone w związku z decyzjami, o których mowa w pkt 1;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koszty egzekucyjne dotyczące zobowiązań z tytułó</w:t>
      </w:r>
      <w:r>
        <w:rPr>
          <w:color w:val="000000"/>
        </w:rPr>
        <w:t>w wymienionych w art. 191.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Umorzeniu nie podlegają zobowiązania z tytułu: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1)  zaległości podatkowych i celnych określonych w decyzji właściwego organu podatkowego, organu celnego lub organu kontroli skarbowej,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składek na ubezpieczenia społeczne i s</w:t>
      </w:r>
      <w:r>
        <w:rPr>
          <w:color w:val="000000"/>
        </w:rPr>
        <w:t>kładek na Fundusz Pracy,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wpłat do Państwowego Funduszu Rehabilitacji Osób Niepełnosprawnych,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opłat i kar dla Narodowego Funduszu Ochrony Środowiska i Gospodarki Wodnej, wojewódzkich funduszy ochrony środowiska i gospodarki wodnej, budżetów powiatów</w:t>
      </w:r>
      <w:r>
        <w:rPr>
          <w:color w:val="000000"/>
        </w:rPr>
        <w:t xml:space="preserve"> i budżetów gmin,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opłat za użytkowanie wieczyste gruntów Skarbu Państwa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określone w wyniku postępowania kontrolnego, jeżeli zaległości te określone zostały w związku z dokonywaniem czynności prawnych mających na celu obejście przepisów podatkowych, o</w:t>
      </w:r>
      <w:r>
        <w:rPr>
          <w:color w:val="000000"/>
        </w:rPr>
        <w:t xml:space="preserve"> należnościach celnych, o ubezpieczeniach społecznych lub przepisów dotyczących wymiaru i poboru tych należności.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193. [Przychody z tytułu umorzenia zobowiązań] </w:t>
      </w:r>
    </w:p>
    <w:p w:rsidR="00153BB2" w:rsidRDefault="00002C3A">
      <w:pPr>
        <w:spacing w:after="0"/>
      </w:pPr>
      <w:r>
        <w:rPr>
          <w:color w:val="000000"/>
        </w:rPr>
        <w:t>Przychody z tytułu umorzenia zobowiązań, o których mowa w art. 191 i art. 192, nie stan</w:t>
      </w:r>
      <w:r>
        <w:rPr>
          <w:color w:val="000000"/>
        </w:rPr>
        <w:t>owią przychodu w rozumieniu przepisów o podatku dochodowym od osób prawnych, z wyjątkiem zobowiązań zaliczonych do kosztów uzyskania przychodów.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194. [Zakres zobowiązań podlegających umorzeniu - możliwość rozszerzenia] </w:t>
      </w:r>
    </w:p>
    <w:p w:rsidR="00153BB2" w:rsidRDefault="00002C3A">
      <w:pPr>
        <w:spacing w:after="0"/>
      </w:pPr>
      <w:r>
        <w:rPr>
          <w:color w:val="000000"/>
        </w:rPr>
        <w:t>1. Przepisy dotyczące umorzen</w:t>
      </w:r>
      <w:r>
        <w:rPr>
          <w:color w:val="000000"/>
        </w:rPr>
        <w:t>ia zobowiązań publicznoprawnych stosuje się odpowiednio do należności z tytułu zobowiązań podatkowych stanowiących dochody budżetów jednostek samorządu terytorialnego oraz zobowiązań publicznoprawnych, o których mowa w art. 192 ust. 2 pkt 4 i 5, w części d</w:t>
      </w:r>
      <w:r>
        <w:rPr>
          <w:color w:val="000000"/>
        </w:rPr>
        <w:t>otyczącej przychodów wojewódzkich funduszy ochrony środowiska i gospodarki wodnej oraz dochodów budżetów powiatów i budżetów gmin, jeżeli organ stanowiący właściwej jednostki samorządu terytorialnego podejmie uchwałę o umorzeniu tych należności.</w:t>
      </w:r>
    </w:p>
    <w:p w:rsidR="00153BB2" w:rsidRDefault="00002C3A">
      <w:pPr>
        <w:spacing w:before="107" w:after="0"/>
      </w:pPr>
      <w:r>
        <w:rPr>
          <w:color w:val="000000"/>
        </w:rPr>
        <w:t>2. Umorzen</w:t>
      </w:r>
      <w:r>
        <w:rPr>
          <w:color w:val="000000"/>
        </w:rPr>
        <w:t>ie należności jednostek samorządu terytorialnego z tytułu zobowiązań, o których mowa w ust. 1, nie uprawnia tych jednostek do rekompensaty ubytku ich dochodów z tego tytułu przez budżet państwa.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195. [Tryb umarzania zobowiązań] </w:t>
      </w:r>
    </w:p>
    <w:p w:rsidR="00153BB2" w:rsidRDefault="00002C3A">
      <w:pPr>
        <w:spacing w:after="0"/>
      </w:pPr>
      <w:r>
        <w:rPr>
          <w:color w:val="000000"/>
        </w:rPr>
        <w:t xml:space="preserve">1. Podmiot tworzący </w:t>
      </w:r>
      <w:r>
        <w:rPr>
          <w:color w:val="000000"/>
        </w:rPr>
        <w:t>przekazuje organom będącym wierzycielami zobowiązań, o których mowa w art. 191 i art. 192 ust. 1: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odpis postanowienia sądu o wpisie spółki do rejestru przedsiębiorców;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odpis postanowienia sądu o wykreśleniu samodzielnego publicznego zakładu opieki </w:t>
      </w:r>
      <w:r>
        <w:rPr>
          <w:color w:val="000000"/>
        </w:rPr>
        <w:t>zdrowotnej z Krajowego Rejestru Sądowego;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uwierzytelnioną kopię aktu przekształcenia.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lastRenderedPageBreak/>
        <w:t>2. Dokumenty określone w ust. 1 stanowią podstawę dla właściwych organów do wydania decyzji o umorzeniu zobowiązań.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196. [Dotacja celowa; przekazanie środków]</w:t>
      </w:r>
      <w:r>
        <w:rPr>
          <w:b/>
          <w:color w:val="000000"/>
        </w:rPr>
        <w:t xml:space="preserve"> </w:t>
      </w:r>
    </w:p>
    <w:p w:rsidR="00153BB2" w:rsidRDefault="00002C3A">
      <w:pPr>
        <w:spacing w:after="0"/>
      </w:pPr>
      <w:r>
        <w:rPr>
          <w:color w:val="000000"/>
        </w:rPr>
        <w:t>1. Podmiot tworzący, który przekształcił samodzielny publiczny zakład opieki zdrowotnej w spółkę kapitałową na zasadach określonych w art. 69-82, może ubiegać się w okresie do dnia 31 grudnia 2013 r. o dotację celową z budżetu państwa.</w:t>
      </w:r>
    </w:p>
    <w:p w:rsidR="00153BB2" w:rsidRDefault="00002C3A">
      <w:pPr>
        <w:spacing w:before="107" w:after="0"/>
      </w:pPr>
      <w:r>
        <w:rPr>
          <w:color w:val="000000"/>
        </w:rPr>
        <w:t>2. Jeżeli podmiote</w:t>
      </w:r>
      <w:r>
        <w:rPr>
          <w:color w:val="000000"/>
        </w:rPr>
        <w:t>m tworzącym jest podmiot, o którym mowa w art. 6 ust. 1, który spełnia warunki do uzyskania dotacji, podmiot ten otrzymuje środki finansowe na cele, o których mowa w art. 201, w drodze przeniesienia wydatków w budżecie państwa dokonanego przez ministra wła</w:t>
      </w:r>
      <w:r>
        <w:rPr>
          <w:color w:val="000000"/>
        </w:rPr>
        <w:t>ściwego do spraw finansów publicznych na wniosek ministra właściwego do spraw zdrowia.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197. [Warunki uzyskania dotacji albo przekazania środków] </w:t>
      </w:r>
    </w:p>
    <w:p w:rsidR="00153BB2" w:rsidRDefault="00002C3A">
      <w:pPr>
        <w:spacing w:after="0"/>
      </w:pPr>
      <w:r>
        <w:rPr>
          <w:color w:val="000000"/>
        </w:rPr>
        <w:t>Warunkami uzyskania dotacji są: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wpisanie spółki powstałej z przekształcenia samodzielnego publiczne</w:t>
      </w:r>
      <w:r>
        <w:rPr>
          <w:color w:val="000000"/>
        </w:rPr>
        <w:t>go zakładu opieki zdrowotnej do rejestru przedsiębiorców nie później niż w dniu 31 grudnia 2013 r.;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spełnienie warunku polegającego na:</w:t>
      </w:r>
    </w:p>
    <w:p w:rsidR="00153BB2" w:rsidRDefault="00002C3A">
      <w:pPr>
        <w:spacing w:after="0"/>
        <w:ind w:left="746"/>
      </w:pPr>
      <w:r>
        <w:rPr>
          <w:color w:val="000000"/>
        </w:rPr>
        <w:t>a)  zawarciu ugody z wierzycielami w zakresie zobowiązań cywilnoprawnych podmiotu tworzącego przejętych od samodziel</w:t>
      </w:r>
      <w:r>
        <w:rPr>
          <w:color w:val="000000"/>
        </w:rPr>
        <w:t>nego publicznego zakładu opieki zdrowotnej, obejmującej co najmniej częściowe umorzenie tych zobowiązań lub odsetek od nich, lub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b)  istnieniu w dniu przekształcenia przejętych przez podmiot tworzący zobowiązań cywilnoprawnych wynikających z zaciągniętych </w:t>
      </w:r>
      <w:r>
        <w:rPr>
          <w:color w:val="000000"/>
        </w:rPr>
        <w:t xml:space="preserve">kredytów bankowych, o których mowa w </w:t>
      </w:r>
      <w:r>
        <w:rPr>
          <w:color w:val="1B1B1B"/>
        </w:rPr>
        <w:t>art. 34 ust. 1 pkt 3</w:t>
      </w:r>
      <w:r>
        <w:rPr>
          <w:color w:val="000000"/>
        </w:rPr>
        <w:t xml:space="preserve"> ustawy z dnia 15 kwietnia 2005 r. o pomocy publicznej i restrukturyzacji publicznych zakładów opieki zdrowotnej, lub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c)  uiszczeniu przez podmiot tworzący, który przekształcił samodzielny publiczny </w:t>
      </w:r>
      <w:r>
        <w:rPr>
          <w:color w:val="000000"/>
        </w:rPr>
        <w:t>zakład opieki zdrowotnej w spółkę kapitałową, podatku od towarów i usług od wniesionego do tej spółki aportu, lub</w:t>
      </w:r>
    </w:p>
    <w:p w:rsidR="00153BB2" w:rsidRDefault="00002C3A">
      <w:pPr>
        <w:spacing w:after="0"/>
        <w:ind w:left="746"/>
      </w:pPr>
      <w:r>
        <w:rPr>
          <w:color w:val="000000"/>
        </w:rPr>
        <w:t>d)  istnieniu w dniu przekształcenia zobowiązania wynikającego z pożyczki udzielonej przez podmiot tworzący samodzielnemu publicznemu zakładow</w:t>
      </w:r>
      <w:r>
        <w:rPr>
          <w:color w:val="000000"/>
        </w:rPr>
        <w:t>i opieki zdrowotnej do dnia 31 grudnia 2009 r., lub</w:t>
      </w:r>
    </w:p>
    <w:p w:rsidR="00153BB2" w:rsidRDefault="00002C3A">
      <w:pPr>
        <w:spacing w:after="0"/>
        <w:ind w:left="746"/>
      </w:pPr>
      <w:r>
        <w:rPr>
          <w:color w:val="000000"/>
        </w:rPr>
        <w:t>e)  poniesieniu kosztów określenia wartości rynkowej nieruchomości w sposób, o którym mowa w art. 82 ust. 1 i 2, lub</w:t>
      </w:r>
    </w:p>
    <w:p w:rsidR="00153BB2" w:rsidRDefault="00002C3A">
      <w:pPr>
        <w:spacing w:after="0"/>
        <w:ind w:left="746"/>
      </w:pPr>
      <w:r>
        <w:rPr>
          <w:color w:val="000000"/>
        </w:rPr>
        <w:t>f)  spłacie przez podmiot tworzący, który przekształcił samodzielny publiczny zakład op</w:t>
      </w:r>
      <w:r>
        <w:rPr>
          <w:color w:val="000000"/>
        </w:rPr>
        <w:t>ieki zdrowotnej w spółkę kapitałową, kredytów bankowych zaciągniętych przez samodzielny publiczny zakład opieki zdrowotnej poręczonych przez ten podmiot, dokonanej do dnia 31 grudnia 2009 r.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198. [Wniosek o udzielenie dotacji albo przekazanie środkó</w:t>
      </w:r>
      <w:r>
        <w:rPr>
          <w:b/>
          <w:color w:val="000000"/>
        </w:rPr>
        <w:t xml:space="preserve">w] </w:t>
      </w:r>
    </w:p>
    <w:p w:rsidR="00153BB2" w:rsidRDefault="00002C3A">
      <w:pPr>
        <w:spacing w:after="0"/>
      </w:pPr>
      <w:r>
        <w:rPr>
          <w:color w:val="000000"/>
        </w:rPr>
        <w:lastRenderedPageBreak/>
        <w:t>1. Wniosek o udzielenie dotacji albo przekazanie środków, o których mowa w art. 196 ust. 2, składa się do ministra właściwego do spraw zdrowia wraz z dokumentami potwierdzającymi spełnienie przesłanek określonych w art. 197.</w:t>
      </w:r>
    </w:p>
    <w:p w:rsidR="00153BB2" w:rsidRDefault="00002C3A">
      <w:pPr>
        <w:spacing w:before="107" w:after="0"/>
      </w:pPr>
      <w:r>
        <w:rPr>
          <w:color w:val="000000"/>
        </w:rPr>
        <w:t>2. Wniosek zawiera: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</w:t>
      </w:r>
      <w:r>
        <w:rPr>
          <w:color w:val="000000"/>
        </w:rPr>
        <w:t>proponowaną kwotę dotacji, stanowiącą wartość:</w:t>
      </w:r>
    </w:p>
    <w:p w:rsidR="00153BB2" w:rsidRDefault="00002C3A">
      <w:pPr>
        <w:spacing w:after="0"/>
        <w:ind w:left="746"/>
      </w:pPr>
      <w:r>
        <w:rPr>
          <w:color w:val="000000"/>
        </w:rPr>
        <w:t>a)  umorzonych wierzytelności lub odsetek, o których mowa w art. 197 pkt 2 lit. a, lub</w:t>
      </w:r>
    </w:p>
    <w:p w:rsidR="00153BB2" w:rsidRDefault="00002C3A">
      <w:pPr>
        <w:spacing w:after="0"/>
        <w:ind w:left="746"/>
      </w:pPr>
      <w:r>
        <w:rPr>
          <w:color w:val="000000"/>
        </w:rPr>
        <w:t>b)  zobowiązań, o których mowa w art. 197 pkt 2 lit. b, lub</w:t>
      </w:r>
    </w:p>
    <w:p w:rsidR="00153BB2" w:rsidRDefault="00002C3A">
      <w:pPr>
        <w:spacing w:after="0"/>
        <w:ind w:left="746"/>
      </w:pPr>
      <w:r>
        <w:rPr>
          <w:color w:val="000000"/>
        </w:rPr>
        <w:t>c)  uiszczonego podatku, o którym mowa w art. 197 pkt 2 lit. c</w:t>
      </w:r>
      <w:r>
        <w:rPr>
          <w:color w:val="000000"/>
        </w:rPr>
        <w:t>, lub</w:t>
      </w:r>
    </w:p>
    <w:p w:rsidR="00153BB2" w:rsidRDefault="00002C3A">
      <w:pPr>
        <w:spacing w:after="0"/>
        <w:ind w:left="746"/>
      </w:pPr>
      <w:r>
        <w:rPr>
          <w:color w:val="000000"/>
        </w:rPr>
        <w:t>d)  pozostałego do spłaty zobowiązania, o którym mowa w art. 197 pkt 2 lit. d, według stanu na dzień przekształcenia, jednak nie większą, niż pozostała do spłaty w dniu 31 grudnia 2009 r., lub</w:t>
      </w:r>
    </w:p>
    <w:p w:rsidR="00153BB2" w:rsidRDefault="00002C3A">
      <w:pPr>
        <w:spacing w:after="0"/>
        <w:ind w:left="746"/>
      </w:pPr>
      <w:r>
        <w:rPr>
          <w:color w:val="000000"/>
        </w:rPr>
        <w:t xml:space="preserve">e)  kosztów określenia wartości rynkowej nieruchomości w </w:t>
      </w:r>
      <w:r>
        <w:rPr>
          <w:color w:val="000000"/>
        </w:rPr>
        <w:t>sposób, o którym mowa w art. 82 ust. 1 i 2, lub</w:t>
      </w:r>
    </w:p>
    <w:p w:rsidR="00153BB2" w:rsidRDefault="00002C3A">
      <w:pPr>
        <w:spacing w:after="0"/>
        <w:ind w:left="746"/>
      </w:pPr>
      <w:r>
        <w:rPr>
          <w:color w:val="000000"/>
        </w:rPr>
        <w:t>f)  spłaconych przez podmiot tworzący do dnia 31 grudnia 2009 r. kredytów bankowych, o których mowa w art. 197 pkt 2 lit. f;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planowany podział proponowanej kwoty dotacji albo środków, o których mowa w art</w:t>
      </w:r>
      <w:r>
        <w:rPr>
          <w:color w:val="000000"/>
        </w:rPr>
        <w:t>. 196 ust. 2, na cele określone w art. 201.</w:t>
      </w:r>
    </w:p>
    <w:p w:rsidR="00153BB2" w:rsidRDefault="00002C3A">
      <w:pPr>
        <w:spacing w:before="107" w:after="0"/>
      </w:pPr>
      <w:r>
        <w:rPr>
          <w:color w:val="000000"/>
        </w:rPr>
        <w:t>3. Wniosek składa się nie później niż do dnia 31 grudnia 2013 r. Wniosek złożony po tym dniu podlega zwrotowi bez rozpatrzenia.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Przepis ust. 3 zdanie drugie stosuje się również w przypadku złożenia wniosku po </w:t>
      </w:r>
      <w:r>
        <w:rPr>
          <w:color w:val="000000"/>
        </w:rPr>
        <w:t>wyczerpaniu środków przewidzianych w budżecie państwa na dotacje.</w:t>
      </w:r>
    </w:p>
    <w:p w:rsidR="00153BB2" w:rsidRDefault="00002C3A">
      <w:pPr>
        <w:spacing w:before="107" w:after="0"/>
      </w:pPr>
      <w:r>
        <w:rPr>
          <w:color w:val="000000"/>
        </w:rPr>
        <w:t>5. Wnioski rozpatruje się według kolejności ich wpływu.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199. [Wysokość dotacji albo przekazanych środków] </w:t>
      </w:r>
    </w:p>
    <w:p w:rsidR="00153BB2" w:rsidRDefault="00002C3A">
      <w:pPr>
        <w:spacing w:after="0"/>
      </w:pPr>
      <w:r>
        <w:rPr>
          <w:color w:val="000000"/>
        </w:rPr>
        <w:t>1. Dotacji udziela się albo przekazanie środków, o których mowa w art. 196 u</w:t>
      </w:r>
      <w:r>
        <w:rPr>
          <w:color w:val="000000"/>
        </w:rPr>
        <w:t>st. 2, następuje, zgodnie z wnioskiem określonym w art. 198, w wysokości sumy: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umorzonych wierzytelności lub odsetek, o których mowa w art. 197 pkt 2 lit. a, lub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zobowiązań, o których mowa w art. 197 pkt 2 lit. b, lub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wartości uiszczonego podat</w:t>
      </w:r>
      <w:r>
        <w:rPr>
          <w:color w:val="000000"/>
        </w:rPr>
        <w:t>ku, o którym mowa w art. 197 pkt 2 lit. c, lub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zobowiązania, o którym mowa w art. 197 pkt 2 lit. d, lub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5)  kosztów, o których mowa w art. 197 pkt 2 lit. e, lub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6)  wartości spłaconych kredytów bankowych, o których mowa w art. 197 pkt 2 lit. f.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Sum</w:t>
      </w:r>
      <w:r>
        <w:rPr>
          <w:color w:val="000000"/>
        </w:rPr>
        <w:t>a dotacji oraz środków, o których mowa w art. 196 ust. 2, udzielonych podmiotom tworzącym nie może przekroczyć kwoty określonej w art. 203.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lastRenderedPageBreak/>
        <w:t xml:space="preserve">Art.  200. [Organ udzielający dotacji; podstawa przekazania dotacji] </w:t>
      </w:r>
    </w:p>
    <w:p w:rsidR="00153BB2" w:rsidRDefault="00002C3A">
      <w:pPr>
        <w:spacing w:after="0"/>
      </w:pPr>
      <w:r>
        <w:rPr>
          <w:color w:val="000000"/>
        </w:rPr>
        <w:t>Minister właściwy do spraw zdrowia przekazuje</w:t>
      </w:r>
      <w:r>
        <w:rPr>
          <w:color w:val="000000"/>
        </w:rPr>
        <w:t xml:space="preserve"> dotację celową podmiotowi tworzącemu, który spełnił warunki uzyskania dotacji, na podstawie umowy.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201. [Przeznaczenie dotacji albo przekazanych środków] </w:t>
      </w:r>
    </w:p>
    <w:p w:rsidR="00153BB2" w:rsidRDefault="00002C3A">
      <w:pPr>
        <w:spacing w:after="0"/>
      </w:pPr>
      <w:r>
        <w:rPr>
          <w:color w:val="000000"/>
        </w:rPr>
        <w:t>Dotację albo środki, o których mowa w art. 196 ust. 2, przeznacza się na spłatę zobowiązań po</w:t>
      </w:r>
      <w:r>
        <w:rPr>
          <w:color w:val="000000"/>
        </w:rPr>
        <w:t>dmiotu tworzącego przejętych od samodzielnego publicznego zakładu opieki zdrowotnej, odsetek od nich lub pokrycie kosztów przekształcenia, w tym kosztów określenia wartości rynkowej nieruchomości w sposób, o którym mowa w art. 82 ust. 1 i 2.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202.</w:t>
      </w:r>
      <w:r>
        <w:rPr>
          <w:b/>
          <w:color w:val="000000"/>
        </w:rPr>
        <w:t xml:space="preserve"> [Zwrot dotacji] </w:t>
      </w:r>
    </w:p>
    <w:p w:rsidR="00153BB2" w:rsidRDefault="00002C3A">
      <w:pPr>
        <w:spacing w:after="0"/>
      </w:pPr>
      <w:r>
        <w:rPr>
          <w:color w:val="000000"/>
        </w:rPr>
        <w:t>Dotacja niewykorzystana albo niewłaściwie wykorzystana podlega zwrotowi na zasadach określonych w przepisach o finansach publicznych.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203. [Limit wysokości dotacji oraz przekazanych środków] </w:t>
      </w:r>
    </w:p>
    <w:p w:rsidR="00153BB2" w:rsidRDefault="00002C3A">
      <w:pPr>
        <w:spacing w:after="0"/>
      </w:pPr>
      <w:r>
        <w:rPr>
          <w:color w:val="000000"/>
        </w:rPr>
        <w:t xml:space="preserve">W budżecie państwa na dotacje i środki </w:t>
      </w:r>
      <w:r>
        <w:rPr>
          <w:color w:val="000000"/>
        </w:rPr>
        <w:t>finansowe, o których mowa w art. 196 ust. 2, przeznacza się łącznie kwotę 1400 mln zł.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204. [Funkcjonowanie SPZOZ-ów - postępowania w toku] </w:t>
      </w:r>
    </w:p>
    <w:p w:rsidR="00153BB2" w:rsidRDefault="00002C3A">
      <w:pPr>
        <w:spacing w:after="0"/>
      </w:pPr>
      <w:r>
        <w:rPr>
          <w:color w:val="000000"/>
        </w:rPr>
        <w:t>1. (uchylony).</w:t>
      </w:r>
    </w:p>
    <w:p w:rsidR="00153BB2" w:rsidRDefault="00002C3A">
      <w:pPr>
        <w:spacing w:before="107" w:after="0"/>
      </w:pPr>
      <w:r>
        <w:rPr>
          <w:color w:val="000000"/>
        </w:rPr>
        <w:t>2. Publiczne zakłady opieki zdrowotnej działające na podstawie dotychczasowych przepisów staj</w:t>
      </w:r>
      <w:r>
        <w:rPr>
          <w:color w:val="000000"/>
        </w:rPr>
        <w:t>ą się z dniem wejścia w życie niniejszej ustawy podmiotami leczniczymi niebędącymi przedsiębiorcami. W terminie do dnia 31 grudnia 2012 r. kierownicy tych podmiotów dostosują ich działalność oraz statut i regulamin organizacyjny do przepisów niniejszej ust</w:t>
      </w:r>
      <w:r>
        <w:rPr>
          <w:color w:val="000000"/>
        </w:rPr>
        <w:t>awy oraz dokonają zgłoszenia do rejestru. Wnioski w tej sprawie są wolne od opłat.</w:t>
      </w:r>
    </w:p>
    <w:p w:rsidR="00153BB2" w:rsidRDefault="00002C3A">
      <w:pPr>
        <w:spacing w:before="107" w:after="0"/>
      </w:pPr>
      <w:r>
        <w:rPr>
          <w:color w:val="000000"/>
        </w:rPr>
        <w:t>3. Kierownicy publicznych zakładów opieki zdrowotnej i rady społeczne tych zakładów stają się z dniem wejścia w życie niniejszej ustawy kierownikami podmiotów leczniczych ni</w:t>
      </w:r>
      <w:r>
        <w:rPr>
          <w:color w:val="000000"/>
        </w:rPr>
        <w:t>ebędących przedsiębiorcami i radami społecznymi tych podmiotów.</w:t>
      </w:r>
    </w:p>
    <w:p w:rsidR="00153BB2" w:rsidRDefault="00002C3A">
      <w:pPr>
        <w:spacing w:before="107" w:after="0"/>
      </w:pPr>
      <w:r>
        <w:rPr>
          <w:color w:val="000000"/>
        </w:rPr>
        <w:t>3a. Do kierowników, o których mowa w ust. 3, nie stosuje się przepisów art. 49, chyba że podmiot tworzący postanowi inaczej.</w:t>
      </w:r>
    </w:p>
    <w:p w:rsidR="00153BB2" w:rsidRDefault="00002C3A">
      <w:pPr>
        <w:spacing w:before="107" w:after="0"/>
      </w:pPr>
      <w:r>
        <w:rPr>
          <w:color w:val="000000"/>
        </w:rPr>
        <w:t xml:space="preserve">4. Wszczęte i niezakończone przed dniem wejścia w życie niniejszej </w:t>
      </w:r>
      <w:r>
        <w:rPr>
          <w:color w:val="000000"/>
        </w:rPr>
        <w:t>ustawy postępowania: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w sprawie wpisania, wykreślenia i zmian w rejestrze zakładów opieki zdrowotnej prowadzonym na podstawie dotychczasowych przepisów, podlegają umorzeniu z mocy prawa;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w sprawie wpisów w Krajowym Rejestrze Sądowym prowadzone na po</w:t>
      </w:r>
      <w:r>
        <w:rPr>
          <w:color w:val="000000"/>
        </w:rPr>
        <w:t>dstawie dotychczasowych przepisów wobec samodzielnych publicznych zakładów opieki zdrowotnej są prowadzone po dniu wejścia w życie niniejszej ustawy;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>3)  w sprawie czasowego zaprzestania działalności są prowadzone po dniu wejścia w życie niniejszej ustawy;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prowadzone na podstawie przepisów ustawy z dnia 15 kwietnia 2005 r. o pomocy publicznej i restrukturyzacji publicznych zakładów opieki zdrowotnej wobec samodzielnych publicznych zakładów opieki zdrowotnej są prowadzone na dotychczasowych zasadach.</w:t>
      </w:r>
    </w:p>
    <w:p w:rsidR="00153BB2" w:rsidRDefault="00002C3A">
      <w:pPr>
        <w:spacing w:before="107" w:after="0"/>
      </w:pPr>
      <w:r>
        <w:rPr>
          <w:color w:val="000000"/>
        </w:rPr>
        <w:t xml:space="preserve">5. </w:t>
      </w:r>
      <w:r>
        <w:rPr>
          <w:color w:val="000000"/>
        </w:rPr>
        <w:t>W zakresie nieuregulowanym w ust. 4 do postępowań wszczętych i niezakończonych przed dniem wejścia w życie niniejszej ustawy stosuje się przepisy dotychczasowe.</w:t>
      </w:r>
    </w:p>
    <w:p w:rsidR="00153BB2" w:rsidRDefault="00002C3A">
      <w:pPr>
        <w:spacing w:before="107" w:after="0"/>
      </w:pPr>
      <w:r>
        <w:rPr>
          <w:color w:val="000000"/>
        </w:rPr>
        <w:t>6. Jeżeli przed dniem wejścia w życie niniejszej ustawy ostateczna decyzja administracyjna zost</w:t>
      </w:r>
      <w:r>
        <w:rPr>
          <w:color w:val="000000"/>
        </w:rPr>
        <w:t>ała wydana na rzecz zakładu opieki zdrowotnej będącego jednostką organizacyjną osoby prawnej lub podmiotu nieposiadającego osobowości prawnej, z mocy prawa decyzja ta staje się decyzją administracyjną wydaną na rzecz podmiotu leczniczego, którego jednostką</w:t>
      </w:r>
      <w:r>
        <w:rPr>
          <w:color w:val="000000"/>
        </w:rPr>
        <w:t xml:space="preserve"> był dotychczasowy zakład opieki zdrowotnej.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205. [Status niepublicznych zakładów opieki zdrowotnej] </w:t>
      </w:r>
    </w:p>
    <w:p w:rsidR="00153BB2" w:rsidRDefault="00002C3A">
      <w:pPr>
        <w:spacing w:after="0"/>
      </w:pPr>
      <w:r>
        <w:rPr>
          <w:color w:val="000000"/>
        </w:rPr>
        <w:t>Z dniem wejścia w życie ustawy niepubliczne zakłady opieki zdrowotnej stają się przedsiębiorstwami podmiotów leczniczych.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206. [Obowiązki do</w:t>
      </w:r>
      <w:r>
        <w:rPr>
          <w:b/>
          <w:color w:val="000000"/>
        </w:rPr>
        <w:t xml:space="preserve">stosowawcze podmiotów prowadzących zakłady opieki zdrowotnej] </w:t>
      </w:r>
    </w:p>
    <w:p w:rsidR="00153BB2" w:rsidRDefault="00002C3A">
      <w:pPr>
        <w:spacing w:after="0"/>
      </w:pPr>
      <w:r>
        <w:rPr>
          <w:color w:val="000000"/>
        </w:rPr>
        <w:t>Podmioty prowadzące zakłady opieki zdrowotnej w dniu wejścia w życie niniejszej ustawy, dostosują swoją działalność, w zakresie nieuregulowanym w art. 204 ust. 1-4, do przepisów ustawy w termin</w:t>
      </w:r>
      <w:r>
        <w:rPr>
          <w:color w:val="000000"/>
        </w:rPr>
        <w:t>ie do dnia 31 grudnia 2012 r.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207. [Obowiązki dostosowawcze podmiotów wykonujących działalność leczniczą] </w:t>
      </w:r>
    </w:p>
    <w:p w:rsidR="00153BB2" w:rsidRDefault="00002C3A">
      <w:pPr>
        <w:spacing w:after="0"/>
      </w:pPr>
      <w:r>
        <w:rPr>
          <w:color w:val="000000"/>
        </w:rPr>
        <w:t xml:space="preserve">1. Podmiot wykonujący działalność leczniczą w dniu wejścia w życie ustawy, niespełniający wymagań, o których mowa w art. 22 ust. 1, dostosuje </w:t>
      </w:r>
      <w:r>
        <w:rPr>
          <w:color w:val="000000"/>
        </w:rPr>
        <w:t>pomieszczenia i urządzenia do tych wymagań do dnia 31 grudnia 2017 r.</w:t>
      </w:r>
    </w:p>
    <w:p w:rsidR="00153BB2" w:rsidRDefault="00002C3A">
      <w:pPr>
        <w:spacing w:before="107" w:after="0"/>
      </w:pPr>
      <w:r>
        <w:rPr>
          <w:color w:val="000000"/>
        </w:rPr>
        <w:t>2. Podmiot wykonujący działalność leczniczą przedstawi organowi prowadzącemu rejestr program dostosowania tego podmiotu do wymagań, o których mowa w art. 22 ust. 1, w terminie do dnia 31</w:t>
      </w:r>
      <w:r>
        <w:rPr>
          <w:color w:val="000000"/>
        </w:rPr>
        <w:t xml:space="preserve"> grudnia 2012 r., zaopiniowany przez właściwy organ Państwowej Inspekcji Sanitarnej. Opinia ta jest wydawana w drodze decyzji administracyjnej.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208. [Dotychczasowe rejestry praktyk lekarzy, pielęgniarek i położnych; obowiązki dostosowawcze osób wyko</w:t>
      </w:r>
      <w:r>
        <w:rPr>
          <w:b/>
          <w:color w:val="000000"/>
        </w:rPr>
        <w:t xml:space="preserve">nujących zawód medyczny] </w:t>
      </w:r>
    </w:p>
    <w:p w:rsidR="00153BB2" w:rsidRDefault="00002C3A">
      <w:pPr>
        <w:spacing w:after="0"/>
      </w:pPr>
      <w:r>
        <w:rPr>
          <w:color w:val="000000"/>
        </w:rPr>
        <w:t>1. Organy prowadzące dotychczasowe rejestry praktyk lekarzy, pielęgniarek i położnych prowadzą te rejestry na dotychczasowych zasadach do dnia 31 grudnia 2011 r.</w:t>
      </w:r>
    </w:p>
    <w:p w:rsidR="00153BB2" w:rsidRDefault="00002C3A">
      <w:pPr>
        <w:spacing w:before="107" w:after="0"/>
      </w:pPr>
      <w:r>
        <w:rPr>
          <w:color w:val="000000"/>
        </w:rPr>
        <w:lastRenderedPageBreak/>
        <w:t>2. Osoby wykonujące zawód medyczny w ramach praktyki zawodowej dosto</w:t>
      </w:r>
      <w:r>
        <w:rPr>
          <w:color w:val="000000"/>
        </w:rPr>
        <w:t>sują swoją działalność do przepisów ustawy w terminie do dnia 31 grudnia 2012 r.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209. [Specjalizacje] </w:t>
      </w:r>
    </w:p>
    <w:p w:rsidR="00153BB2" w:rsidRDefault="00002C3A">
      <w:pPr>
        <w:spacing w:after="0"/>
      </w:pPr>
      <w:r>
        <w:rPr>
          <w:color w:val="000000"/>
        </w:rPr>
        <w:t>1. Osoby, które przed dniem wejścia w życie niniejszej ustawy uzyskały tytuł specjalisty w dziedzinie mającej zastosowanie w ochronie zdrowia, zac</w:t>
      </w:r>
      <w:r>
        <w:rPr>
          <w:color w:val="000000"/>
        </w:rPr>
        <w:t>howują dotychczasowe uprawnienia bez konieczności odbycia specjalizacji.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Osoby, które przed dniem wejścia w życie niniejszej ustawy rozpoczęły specjalizację 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ustawy, o której mowa w art. 220 pkt 1</w:t>
      </w:r>
      <w:r>
        <w:rPr>
          <w:color w:val="000000"/>
        </w:rPr>
        <w:t>, kontynuują ją na podstawie dotychczasowych przepisów.</w:t>
      </w:r>
    </w:p>
    <w:p w:rsidR="00153BB2" w:rsidRDefault="00002C3A">
      <w:pPr>
        <w:spacing w:before="107" w:after="0"/>
      </w:pPr>
      <w:r>
        <w:rPr>
          <w:color w:val="000000"/>
        </w:rPr>
        <w:t xml:space="preserve">3. W okresie 5 lat od dnia wejścia w życie niniejszej ustawy mogą być rozpoczynane nowe specjalizacje mające na celu uzyskanie tytułu specjalisty w dziedzinie mającej zastosowanie w ochronie zdrowia, </w:t>
      </w:r>
      <w:r>
        <w:rPr>
          <w:color w:val="000000"/>
        </w:rPr>
        <w:t xml:space="preserve">zgodnie z przepisami wydanymi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ustawy, o której mowa w art. 220 pkt 1.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210. [Status pracowników dotychczasowych zakładów opieki zdrowotnej; umowy z ordynatorami; egzamin dla członków rad nadzorczych] </w:t>
      </w:r>
    </w:p>
    <w:p w:rsidR="00153BB2" w:rsidRDefault="00002C3A">
      <w:pPr>
        <w:spacing w:after="0"/>
      </w:pPr>
      <w:r>
        <w:rPr>
          <w:color w:val="000000"/>
        </w:rPr>
        <w:t>1. Pracownicy zatrudn</w:t>
      </w:r>
      <w:r>
        <w:rPr>
          <w:color w:val="000000"/>
        </w:rPr>
        <w:t>ieni w zakładach opieki zdrowotnej stają się pracownikami odpowiednich podmiotów leczniczych.</w:t>
      </w:r>
    </w:p>
    <w:p w:rsidR="00153BB2" w:rsidRDefault="00002C3A">
      <w:pPr>
        <w:spacing w:before="107" w:after="0"/>
      </w:pPr>
      <w:r>
        <w:rPr>
          <w:color w:val="000000"/>
        </w:rPr>
        <w:t>2. Strony umów o pracę lub umów cywilnoprawnych zawartych przed dniem wejścia w życie niniejszej ustawy z ordynatorami - kierownikami klinik oraz ordynatorami odd</w:t>
      </w:r>
      <w:r>
        <w:rPr>
          <w:color w:val="000000"/>
        </w:rPr>
        <w:t>ziałów klinicznych dostosują łączące ich stosunki prawne do przepisów niniejszej ustawy w terminie 4 miesięcy od dnia wejścia w życie niniejszej ustawy.</w:t>
      </w:r>
    </w:p>
    <w:p w:rsidR="00153BB2" w:rsidRDefault="00002C3A">
      <w:pPr>
        <w:spacing w:before="107" w:after="0"/>
      </w:pPr>
      <w:r>
        <w:rPr>
          <w:color w:val="000000"/>
        </w:rPr>
        <w:t>3. Członkowie rad nadzorczych pierwszej kadencji w spółkach, o których mowa w art. 41 ust. 2, którzy ni</w:t>
      </w:r>
      <w:r>
        <w:rPr>
          <w:color w:val="000000"/>
        </w:rPr>
        <w:t>e złożyli egzaminu, o którym mowa w przepisach o komercjalizacji i prywatyzacji, są obowiązani do złożenia tego egzaminu w terminie 6 miesięcy od dnia powołania, chyba że zostali zwolnieni z obowiązku złożenia tego egzaminu zgodnie z przepisami o komercjal</w:t>
      </w:r>
      <w:r>
        <w:rPr>
          <w:color w:val="000000"/>
        </w:rPr>
        <w:t>izacji i prywatyzacji.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211. [Dotychczasowe umowy o udzielenie zamówień na świadczenia zdrowotne] </w:t>
      </w:r>
    </w:p>
    <w:p w:rsidR="00153BB2" w:rsidRDefault="00002C3A">
      <w:pPr>
        <w:spacing w:after="0"/>
      </w:pPr>
      <w:r>
        <w:rPr>
          <w:color w:val="000000"/>
        </w:rPr>
        <w:t xml:space="preserve">Umowy o udzielenie zamówienia zawarte na podstawie </w:t>
      </w:r>
      <w:r>
        <w:rPr>
          <w:color w:val="1B1B1B"/>
        </w:rPr>
        <w:t>art. 35a</w:t>
      </w:r>
      <w:r>
        <w:rPr>
          <w:color w:val="000000"/>
        </w:rPr>
        <w:t xml:space="preserve"> ustawy, o której mowa w art. 220 pkt 1, realizowane w dniu wejścia w życie niniejszej ustaw</w:t>
      </w:r>
      <w:r>
        <w:rPr>
          <w:color w:val="000000"/>
        </w:rPr>
        <w:t>y zachowują ważność po tym dniu przez okres, na jaki zostały zawarte.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212. [Stosowanie przepisów ustawy do trwających umów ubezpieczenia OC oraz z tytułu zdarzeń medycznych] </w:t>
      </w:r>
    </w:p>
    <w:p w:rsidR="00153BB2" w:rsidRDefault="00002C3A">
      <w:pPr>
        <w:spacing w:after="0"/>
      </w:pPr>
      <w:r>
        <w:rPr>
          <w:color w:val="000000"/>
        </w:rPr>
        <w:lastRenderedPageBreak/>
        <w:t xml:space="preserve">1. Przepisy art. 4 ust. 3 pkt 1, art. 17-19, art. 100 </w:t>
      </w:r>
      <w:r>
        <w:rPr>
          <w:i/>
          <w:color w:val="000000"/>
        </w:rPr>
        <w:t>ust. 4</w:t>
      </w:r>
      <w:r>
        <w:rPr>
          <w:color w:val="000000"/>
        </w:rPr>
        <w:t xml:space="preserve"> </w:t>
      </w: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 xml:space="preserve"> , art. 101 </w:t>
      </w:r>
      <w:r>
        <w:rPr>
          <w:color w:val="000000"/>
        </w:rPr>
        <w:t>ust. 3 i art. 102 ust. 3, w zakresie w jakim dotyczą umowy, o której mowa w art. 25, stosuje się od dnia 1 stycznia 2012 r.</w:t>
      </w:r>
    </w:p>
    <w:p w:rsidR="00153BB2" w:rsidRDefault="00002C3A">
      <w:pPr>
        <w:spacing w:before="107" w:after="0"/>
      </w:pPr>
      <w:r>
        <w:rPr>
          <w:color w:val="000000"/>
        </w:rPr>
        <w:t>2. Jeżeli umowa obowiązkowego ubezpieczenia odpowiedzialności cywilnej została zawarta przed dniem wejścia w życie niniejszej ustawy</w:t>
      </w:r>
      <w:r>
        <w:rPr>
          <w:color w:val="000000"/>
        </w:rPr>
        <w:t xml:space="preserve"> na podstawie przepisów ustawy, o której mowa w </w:t>
      </w:r>
      <w:r>
        <w:rPr>
          <w:color w:val="1B1B1B"/>
        </w:rPr>
        <w:t>art. 148</w:t>
      </w:r>
      <w:r>
        <w:rPr>
          <w:color w:val="000000"/>
        </w:rPr>
        <w:t xml:space="preserve">, ustawy, o której mowa w art. 172, oraz </w:t>
      </w:r>
      <w:r>
        <w:rPr>
          <w:color w:val="1B1B1B"/>
        </w:rPr>
        <w:t>ustawy</w:t>
      </w:r>
      <w:r>
        <w:rPr>
          <w:color w:val="000000"/>
        </w:rPr>
        <w:t>, o której mowa w art. 220 pkt 1, a okres, na jaki została zawarta, upływa po tym dniu, nową umowę ubezpieczenia odpowiedzialności cywilnej zawiera się n</w:t>
      </w:r>
      <w:r>
        <w:rPr>
          <w:color w:val="000000"/>
        </w:rPr>
        <w:t>ajpóźniej w ostatnim dniu okresu obowiązywania dotychczasowej umowy, nie później jednak niż do dnia 31 grudnia 2012 r.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213. [Zachowanie świadczeń z tytułu wypadków powstałych w szczególnych okolicznościach] </w:t>
      </w:r>
    </w:p>
    <w:p w:rsidR="00153BB2" w:rsidRDefault="00002C3A">
      <w:pPr>
        <w:spacing w:after="0"/>
      </w:pPr>
      <w:r>
        <w:rPr>
          <w:color w:val="000000"/>
        </w:rPr>
        <w:t xml:space="preserve">Osoby, które przed dniem wejścia w życie </w:t>
      </w:r>
      <w:r>
        <w:rPr>
          <w:color w:val="000000"/>
        </w:rPr>
        <w:t xml:space="preserve">niniejszej ustawy uzyskały uprawnienia na podstawie </w:t>
      </w:r>
      <w:r>
        <w:rPr>
          <w:color w:val="1B1B1B"/>
        </w:rPr>
        <w:t>art. 2 ust. 1 pkt 9</w:t>
      </w:r>
      <w:r>
        <w:rPr>
          <w:color w:val="000000"/>
        </w:rPr>
        <w:t xml:space="preserve"> ustawy z dnia 30 października 2002 r. o zaopatrzeniu z tytułu wypadków lub chorób zawodowych powstałych w szczególnych okolicznościach (Dz. U. poz. 1674, z późn. zm.), zachowują te upr</w:t>
      </w:r>
      <w:r>
        <w:rPr>
          <w:color w:val="000000"/>
        </w:rPr>
        <w:t>awnienia również po tym dniu.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214. [Skrócona norma czasu pracy] </w:t>
      </w:r>
    </w:p>
    <w:p w:rsidR="00153BB2" w:rsidRDefault="00002C3A">
      <w:pPr>
        <w:spacing w:after="0"/>
      </w:pPr>
      <w:r>
        <w:rPr>
          <w:color w:val="000000"/>
        </w:rPr>
        <w:t>1. W okresie od dnia 1 lipca 2011 r. do dnia 1 lipca 2014 r. czas pracy pracowników komórek organizacyjnych (zakładów, pracowni):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radiologii, radioterapii, medycyny nuklearnej - </w:t>
      </w:r>
      <w:r>
        <w:rPr>
          <w:color w:val="000000"/>
        </w:rPr>
        <w:t>stosujących w celach diagnostycznych lub leczniczych źródła promieniowania jonizującego,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fizykoterapii, patomorfologii, histopatologii, cytopatologii, cytodiagnostyki, medycyny sądowej lub prosektoriów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w zakresie określonym w ust. 2, nie może przekra</w:t>
      </w:r>
      <w:r>
        <w:rPr>
          <w:color w:val="000000"/>
        </w:rPr>
        <w:t>czać 5 godzin na dobę i przeciętnie 25 godzin na tydzień w przeciętnie pięciodniowym tygodniu pracy w przyjętym okresie rozliczeniowym.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Czas pracy, o którym mowa w ust. 1, stosuje się do pracowników na stanowiskach pracy w: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komórkach </w:t>
      </w:r>
      <w:r>
        <w:rPr>
          <w:color w:val="000000"/>
        </w:rPr>
        <w:t>organizacyjnych (zakładach, pracowniach): radiologii, radioterapii i medycyny nuklearnej, jeżeli do ich podstawowych obowiązków należy:</w:t>
      </w:r>
    </w:p>
    <w:p w:rsidR="00153BB2" w:rsidRDefault="00002C3A">
      <w:pPr>
        <w:spacing w:after="0"/>
        <w:ind w:left="746"/>
      </w:pPr>
      <w:r>
        <w:rPr>
          <w:color w:val="000000"/>
        </w:rPr>
        <w:t>a)  stosowanie w celach diagnostycznych lub leczniczych źródeł promieniowania jonizującego, a w szczególności: wykonując</w:t>
      </w:r>
      <w:r>
        <w:rPr>
          <w:color w:val="000000"/>
        </w:rPr>
        <w:t>ych badania lub zabiegi, asystujących lub wykonujących czynności pomocnicze przy badaniach lub zabiegach, obsługujących urządzenia zawierające źródła promieniowania lub wytwarzające promieniowanie jonizujące, lub wykonujących czynności zawodowe bezpośredni</w:t>
      </w:r>
      <w:r>
        <w:rPr>
          <w:color w:val="000000"/>
        </w:rPr>
        <w:t>o przy chorych leczonych za pomocą źródeł promieniotwórczych, lub</w:t>
      </w:r>
    </w:p>
    <w:p w:rsidR="00153BB2" w:rsidRDefault="00002C3A">
      <w:pPr>
        <w:spacing w:after="0"/>
        <w:ind w:left="746"/>
      </w:pPr>
      <w:r>
        <w:rPr>
          <w:color w:val="000000"/>
        </w:rPr>
        <w:t>b)  prowadzenie badań naukowych z zastosowaniem źródeł promieniowania jonizującego, lub</w:t>
      </w:r>
    </w:p>
    <w:p w:rsidR="00153BB2" w:rsidRDefault="00002C3A">
      <w:pPr>
        <w:spacing w:after="0"/>
        <w:ind w:left="746"/>
      </w:pPr>
      <w:r>
        <w:rPr>
          <w:color w:val="000000"/>
        </w:rPr>
        <w:lastRenderedPageBreak/>
        <w:t>c)  dokonywanie pomiarów dozymetrycznych promieniowania jonizującego związanych z działalnością, o któ</w:t>
      </w:r>
      <w:r>
        <w:rPr>
          <w:color w:val="000000"/>
        </w:rPr>
        <w:t>rej mowa w lit. a i b;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komórkach organizacyjnych (zakładach, pracowniach) fizykoterapeutycznych, jeżeli do ich podstawowych obowiązków należy kontrolowanie techniki stosowanych zabiegów lub samodzielne wykonywanie zabiegów;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3)  komórkach organizacyjnyc</w:t>
      </w:r>
      <w:r>
        <w:rPr>
          <w:color w:val="000000"/>
        </w:rPr>
        <w:t>h (zakładach, pracowniach): patomorfologii, histopatologii, cytopatologii i cytodiagnostyki, jeżeli do ich podstawowych obowiązków należy:</w:t>
      </w:r>
    </w:p>
    <w:p w:rsidR="00153BB2" w:rsidRDefault="00002C3A">
      <w:pPr>
        <w:spacing w:after="0"/>
        <w:ind w:left="746"/>
      </w:pPr>
      <w:r>
        <w:rPr>
          <w:color w:val="000000"/>
        </w:rPr>
        <w:t>a)  przygotowywanie preparatów lub</w:t>
      </w:r>
    </w:p>
    <w:p w:rsidR="00153BB2" w:rsidRDefault="00002C3A">
      <w:pPr>
        <w:spacing w:after="0"/>
        <w:ind w:left="746"/>
      </w:pPr>
      <w:r>
        <w:rPr>
          <w:color w:val="000000"/>
        </w:rPr>
        <w:t>b)  wykonywanie badań histopatologicznych i cytologicznych;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4)  komórkach organiza</w:t>
      </w:r>
      <w:r>
        <w:rPr>
          <w:color w:val="000000"/>
        </w:rPr>
        <w:t>cyjnych (zakładach, pracowniach): patomorfologii, medycyny sądowej oraz prosektoriach, jeżeli do ich podstawowych obowiązków należy:</w:t>
      </w:r>
    </w:p>
    <w:p w:rsidR="00153BB2" w:rsidRDefault="00002C3A">
      <w:pPr>
        <w:spacing w:after="0"/>
        <w:ind w:left="746"/>
      </w:pPr>
      <w:r>
        <w:rPr>
          <w:color w:val="000000"/>
        </w:rPr>
        <w:t>a)  wykonywanie sekcji zwłok lub</w:t>
      </w:r>
    </w:p>
    <w:p w:rsidR="00153BB2" w:rsidRDefault="00002C3A">
      <w:pPr>
        <w:spacing w:after="0"/>
        <w:ind w:left="746"/>
      </w:pPr>
      <w:r>
        <w:rPr>
          <w:color w:val="000000"/>
        </w:rPr>
        <w:t>b)  wykonywanie badań patomorfologicznych i toksykologicznych, lub</w:t>
      </w:r>
    </w:p>
    <w:p w:rsidR="00153BB2" w:rsidRDefault="00002C3A">
      <w:pPr>
        <w:spacing w:after="0"/>
        <w:ind w:left="746"/>
      </w:pPr>
      <w:r>
        <w:rPr>
          <w:color w:val="000000"/>
        </w:rPr>
        <w:t>c)  pomoc przy wykonywa</w:t>
      </w:r>
      <w:r>
        <w:rPr>
          <w:color w:val="000000"/>
        </w:rPr>
        <w:t>niu sekcji zwłok oraz badań patomorfologicznych i toksykologicznych, lub</w:t>
      </w:r>
    </w:p>
    <w:p w:rsidR="00153BB2" w:rsidRDefault="00002C3A">
      <w:pPr>
        <w:spacing w:after="0"/>
        <w:ind w:left="746"/>
      </w:pPr>
      <w:r>
        <w:rPr>
          <w:color w:val="000000"/>
        </w:rPr>
        <w:t>d)  pobieranie narządów i tkanek ze zwłok.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215. [Dopłaty do oprocentowania kredytów udzielonych lekarzom, lekarzom dentystom, pielęgniarkom, położnym i technikom medycznym] </w:t>
      </w:r>
    </w:p>
    <w:p w:rsidR="00153BB2" w:rsidRDefault="00002C3A">
      <w:pPr>
        <w:spacing w:after="0"/>
      </w:pPr>
      <w:r>
        <w:rPr>
          <w:color w:val="000000"/>
        </w:rPr>
        <w:t>Do</w:t>
      </w:r>
      <w:r>
        <w:rPr>
          <w:color w:val="000000"/>
        </w:rPr>
        <w:t xml:space="preserve"> rozliczania środków z dopłat do oprocentowania kredytów udzielonych lekarzom, lekarzom dentystom, pielęgniarkom, położnym i technikom medycznym, przed dniem wejścia w życie niniejszej ustawy, uzyskanych na podstawie </w:t>
      </w:r>
      <w:r>
        <w:rPr>
          <w:color w:val="1B1B1B"/>
        </w:rPr>
        <w:t>ustawy</w:t>
      </w:r>
      <w:r>
        <w:rPr>
          <w:color w:val="000000"/>
        </w:rPr>
        <w:t xml:space="preserve"> z dnia 24 sierpnia 2001 r. o dop</w:t>
      </w:r>
      <w:r>
        <w:rPr>
          <w:color w:val="000000"/>
        </w:rPr>
        <w:t xml:space="preserve">łatach do oprocentowania kredytów udzielanych lekarzom, lekarzom stomatologom, pielęgniarkom, położnym i technikom medycznym oraz o umarzaniu tych kredytów (Dz. U. Nr 1406 oraz z 2002 r. poz. 1209) oraz umorzenia i zwrotu tych środków stosuje się przepisy </w:t>
      </w:r>
      <w:r>
        <w:rPr>
          <w:color w:val="000000"/>
        </w:rPr>
        <w:t>dotychczasowe.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216. [Obowiązek z art. 59 ust. 4 ustawy] </w:t>
      </w:r>
    </w:p>
    <w:p w:rsidR="00153BB2" w:rsidRDefault="00002C3A">
      <w:pPr>
        <w:spacing w:after="0"/>
      </w:pPr>
      <w:r>
        <w:rPr>
          <w:color w:val="000000"/>
        </w:rPr>
        <w:t xml:space="preserve">Obowiązek podmiotu tworzącego dotyczący zmiany formy organizacyjno-prawnej samodzielnego publicznego zakładu opieki zdrowotnej albo jego likwidacji, jeżeli ujemny wynik finansowy tego zakładu </w:t>
      </w:r>
      <w:r>
        <w:rPr>
          <w:color w:val="000000"/>
        </w:rPr>
        <w:t>nie może być pokryty w sposób określony w art. 59, powstaje po raz pierwszy po zatwierdzeniu sprawozdania finansowego za pierwszy rok obrotowy rozpoczęty po dniu wejścia w życie niniejszej ustawy.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 217. [Rejestr podmiotów wykonujących działalność lec</w:t>
      </w:r>
      <w:r>
        <w:rPr>
          <w:b/>
          <w:color w:val="000000"/>
        </w:rPr>
        <w:t xml:space="preserve">zniczą] </w:t>
      </w:r>
    </w:p>
    <w:p w:rsidR="00153BB2" w:rsidRDefault="00002C3A">
      <w:pPr>
        <w:spacing w:after="0"/>
      </w:pPr>
      <w:r>
        <w:rPr>
          <w:color w:val="000000"/>
        </w:rPr>
        <w:t>1. Z dniem wejścia w życie niniejszej ustawy rejestr: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zakładów opieki zdrowotnej prowadzony na podstawie przepisów </w:t>
      </w:r>
      <w:r>
        <w:rPr>
          <w:color w:val="1B1B1B"/>
        </w:rPr>
        <w:t>ustawy</w:t>
      </w:r>
      <w:r>
        <w:rPr>
          <w:color w:val="000000"/>
        </w:rPr>
        <w:t>, o której mowa w art. 220 pkt 1,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indywidualnych, indywidualnych specjalistycznych i grupowych praktyk lekarskich,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lastRenderedPageBreak/>
        <w:t xml:space="preserve">3) </w:t>
      </w:r>
      <w:r>
        <w:rPr>
          <w:color w:val="000000"/>
        </w:rPr>
        <w:t xml:space="preserve"> indywidualnych, indywidualnych specjalistycznych i grupowych praktyk pielęgniarek i położnych</w:t>
      </w:r>
    </w:p>
    <w:p w:rsidR="00153BB2" w:rsidRDefault="00002C3A">
      <w:pPr>
        <w:spacing w:before="100" w:after="0"/>
        <w:jc w:val="both"/>
      </w:pPr>
      <w:r>
        <w:rPr>
          <w:color w:val="000000"/>
        </w:rPr>
        <w:t>- stają się rejestrem.</w:t>
      </w:r>
    </w:p>
    <w:p w:rsidR="00153BB2" w:rsidRDefault="00153BB2">
      <w:pPr>
        <w:spacing w:after="0"/>
      </w:pPr>
    </w:p>
    <w:p w:rsidR="00153BB2" w:rsidRDefault="00002C3A">
      <w:pPr>
        <w:spacing w:before="107" w:after="0"/>
      </w:pPr>
      <w:r>
        <w:rPr>
          <w:color w:val="000000"/>
        </w:rPr>
        <w:t>2. Z dniem wejścia w życie niniejszej ustawy wpisy w rejestrach, o których mowa w ust. 1, stają się wpisami w rejestrze.</w:t>
      </w:r>
    </w:p>
    <w:p w:rsidR="00153BB2" w:rsidRDefault="00002C3A">
      <w:pPr>
        <w:spacing w:before="107" w:after="0"/>
      </w:pPr>
      <w:r>
        <w:rPr>
          <w:color w:val="000000"/>
        </w:rPr>
        <w:t>3. Do dnia 31 gr</w:t>
      </w:r>
      <w:r>
        <w:rPr>
          <w:color w:val="000000"/>
        </w:rPr>
        <w:t>udnia 2012 r. podmiot wykonujący działalność leczniczą dokona zmian wpisów w rejestrze w zakresie wynikającym z niniejszej ustawy. Wnioski o zmianę wpisów są wolne od opłat.</w:t>
      </w:r>
    </w:p>
    <w:p w:rsidR="00153BB2" w:rsidRDefault="00002C3A">
      <w:pPr>
        <w:spacing w:before="107" w:after="0"/>
      </w:pPr>
      <w:r>
        <w:rPr>
          <w:color w:val="000000"/>
        </w:rPr>
        <w:t>4. Z dniem wejścia w życie niniejszej ustawy organem prowadzącym rejestr właściwym</w:t>
      </w:r>
      <w:r>
        <w:rPr>
          <w:color w:val="000000"/>
        </w:rPr>
        <w:t xml:space="preserve"> dla dotychczasowych zakładów opieki zdrowotnej, dla których właściwym organem był minister właściwy do spraw zdrowia, jest wojewoda właściwy ze względu na siedzibę podmiotu leczniczego.</w:t>
      </w:r>
    </w:p>
    <w:p w:rsidR="00153BB2" w:rsidRDefault="00002C3A">
      <w:pPr>
        <w:spacing w:before="107" w:after="0"/>
      </w:pPr>
      <w:r>
        <w:rPr>
          <w:color w:val="000000"/>
        </w:rPr>
        <w:t>5. Minister właściwy do spraw zdrowia przekaże właściwym wojewodom ni</w:t>
      </w:r>
      <w:r>
        <w:rPr>
          <w:color w:val="000000"/>
        </w:rPr>
        <w:t>eodpłatnie, za potwierdzeniem odbioru, w terminie 10 miesięcy od dnia wejścia w życie niniejszej ustawy, wszelką dokumentację związaną z prowadzeniem tego rejestru.</w:t>
      </w:r>
    </w:p>
    <w:p w:rsidR="00153BB2" w:rsidRDefault="00002C3A">
      <w:pPr>
        <w:spacing w:before="107" w:after="0"/>
      </w:pPr>
      <w:r>
        <w:rPr>
          <w:color w:val="000000"/>
        </w:rPr>
        <w:t>6. Jednostka, o której mowa w art. 106 ust. 2: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dostosuje system teleinformatyczny obsłu</w:t>
      </w:r>
      <w:r>
        <w:rPr>
          <w:color w:val="000000"/>
        </w:rPr>
        <w:t>gujący rejestr zakładów opieki zdrowotnej do wymagań przewidzianych dla rejestru, określonych w ustawie;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wyposaży podmioty prowadzące dotychczas rejestry indywidualnych, indywidualnych specjalistycznych i grupowych praktyk lekarskich oraz pielęgniarek </w:t>
      </w:r>
      <w:r>
        <w:rPr>
          <w:color w:val="000000"/>
        </w:rPr>
        <w:t>i położnych w system teleinformatyczny obsługujący rejestr.</w:t>
      </w:r>
    </w:p>
    <w:p w:rsidR="00153BB2" w:rsidRDefault="00002C3A">
      <w:pPr>
        <w:spacing w:before="107" w:after="0"/>
      </w:pPr>
      <w:r>
        <w:rPr>
          <w:color w:val="000000"/>
        </w:rPr>
        <w:t>7. W dotychczasowym siedmiocyfrowym numerze księgi rejestrowej podmiotu leczniczego, o którym mowa w ust. 4: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1)  dwie pierwsze cyfry "99" zastępuje identyfikator terytorialny województwa, na które</w:t>
      </w:r>
      <w:r>
        <w:rPr>
          <w:color w:val="000000"/>
        </w:rPr>
        <w:t>go obszarze znajduje się siedziba podmiotu leczniczego;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>2)  trzecią cyfrę "0" zastępuje się cyfrą "9".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218. [Prawa i obowiązki ZOZ-ów; przedsiębiorstwo podmiotu leczniczego] </w:t>
      </w:r>
    </w:p>
    <w:p w:rsidR="00153BB2" w:rsidRDefault="00002C3A">
      <w:pPr>
        <w:spacing w:after="0"/>
      </w:pPr>
      <w:r>
        <w:rPr>
          <w:color w:val="000000"/>
        </w:rPr>
        <w:t>1. Ilekroć przepisy odrębne nakładają obowiązek na zakład opieki zdrowotne</w:t>
      </w:r>
      <w:r>
        <w:rPr>
          <w:color w:val="000000"/>
        </w:rPr>
        <w:t>j albo przyznają takiemu zakładowi prawo, te obowiązki albo prawa dotyczą podmiotu leczniczego.</w:t>
      </w:r>
    </w:p>
    <w:p w:rsidR="00153BB2" w:rsidRDefault="00002C3A">
      <w:pPr>
        <w:spacing w:before="107" w:after="0"/>
      </w:pPr>
      <w:r>
        <w:rPr>
          <w:color w:val="000000"/>
        </w:rPr>
        <w:t>2. Ilekroć w przepisach odrębnych jest mowa o zakładzie opieki zdrowotnej, rozumie się przez to przedsiębiorstwo podmiotu leczniczego.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219. </w:t>
      </w:r>
    </w:p>
    <w:p w:rsidR="00153BB2" w:rsidRDefault="00002C3A">
      <w:pPr>
        <w:spacing w:after="0"/>
      </w:pPr>
      <w:r>
        <w:rPr>
          <w:color w:val="000000"/>
        </w:rPr>
        <w:t xml:space="preserve">1. </w:t>
      </w:r>
      <w:r>
        <w:rPr>
          <w:color w:val="000000"/>
        </w:rPr>
        <w:t xml:space="preserve">Akty wykonawcze wydane na podstawie </w:t>
      </w:r>
      <w:r>
        <w:rPr>
          <w:color w:val="1B1B1B"/>
        </w:rPr>
        <w:t>art. 9 ust. 3</w:t>
      </w:r>
      <w:r>
        <w:rPr>
          <w:color w:val="000000"/>
        </w:rPr>
        <w:t xml:space="preserve">, </w:t>
      </w:r>
      <w:r>
        <w:rPr>
          <w:color w:val="1B1B1B"/>
        </w:rPr>
        <w:t>art. 10 ust. 4</w:t>
      </w:r>
      <w:r>
        <w:rPr>
          <w:color w:val="000000"/>
        </w:rPr>
        <w:t xml:space="preserve">, </w:t>
      </w:r>
      <w:r>
        <w:rPr>
          <w:color w:val="1B1B1B"/>
        </w:rPr>
        <w:t>art. 21a ust. 2</w:t>
      </w:r>
      <w:r>
        <w:rPr>
          <w:color w:val="000000"/>
        </w:rPr>
        <w:t xml:space="preserve"> i </w:t>
      </w:r>
      <w:r>
        <w:rPr>
          <w:color w:val="1B1B1B"/>
        </w:rPr>
        <w:t>art. 66 ust. 4</w:t>
      </w:r>
      <w:r>
        <w:rPr>
          <w:color w:val="000000"/>
        </w:rPr>
        <w:t xml:space="preserve"> ustawy, o której mowa w art. 220 pkt 1, zachowują moc do dnia wejścia w życie </w:t>
      </w:r>
      <w:r>
        <w:rPr>
          <w:color w:val="000000"/>
        </w:rPr>
        <w:lastRenderedPageBreak/>
        <w:t>odpowiednich aktów wykonawczych wydanych na podstawie art. 22 ust. 5, art. 36 ust. 6, art. 50 ust. 2 i art. 122 ust. 6 niniejszej ustawy, jednak nie dłużej niż do dnia 31 grudni</w:t>
      </w:r>
      <w:r>
        <w:rPr>
          <w:color w:val="000000"/>
        </w:rPr>
        <w:t>a 2012 r.</w:t>
      </w:r>
    </w:p>
    <w:p w:rsidR="00153BB2" w:rsidRDefault="00002C3A">
      <w:pPr>
        <w:spacing w:before="107" w:after="0"/>
      </w:pPr>
      <w:r>
        <w:rPr>
          <w:color w:val="000000"/>
        </w:rPr>
        <w:t xml:space="preserve">2. Akt wykonawczy wydany na podstawie </w:t>
      </w:r>
      <w:r>
        <w:rPr>
          <w:color w:val="1B1B1B"/>
        </w:rPr>
        <w:t>art. 10 ust. 5</w:t>
      </w:r>
      <w:r>
        <w:rPr>
          <w:color w:val="000000"/>
        </w:rPr>
        <w:t xml:space="preserve"> ustawy, o której mowa w art. 220 pkt 1, zachowuje moc przez okres 5 lat od dnia wejścia w życie niniejszej ustawy.</w:t>
      </w:r>
    </w:p>
    <w:p w:rsidR="00153BB2" w:rsidRDefault="00002C3A">
      <w:pPr>
        <w:spacing w:before="107" w:after="0"/>
      </w:pPr>
      <w:r>
        <w:rPr>
          <w:color w:val="000000"/>
        </w:rPr>
        <w:t>3. Zachowany w mocy akt wykonawczy, o którym mowa w ust. 2, może być zmieniony</w:t>
      </w:r>
      <w:r>
        <w:rPr>
          <w:color w:val="000000"/>
        </w:rPr>
        <w:t xml:space="preserve"> przez ministra właściwego do spraw zdrowia, w drodze rozporządzenia, w granicach określonych w </w:t>
      </w:r>
      <w:r>
        <w:rPr>
          <w:color w:val="1B1B1B"/>
        </w:rPr>
        <w:t>art. 10 ust. 5</w:t>
      </w:r>
      <w:r>
        <w:rPr>
          <w:color w:val="000000"/>
        </w:rPr>
        <w:t xml:space="preserve"> ustawy, o której mowa w art. 220 pkt 1.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 xml:space="preserve">Art.  220. </w:t>
      </w:r>
    </w:p>
    <w:p w:rsidR="00153BB2" w:rsidRDefault="00002C3A">
      <w:pPr>
        <w:spacing w:after="0"/>
      </w:pPr>
      <w:r>
        <w:rPr>
          <w:color w:val="000000"/>
        </w:rPr>
        <w:t>Tracą moc: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1)  </w:t>
      </w:r>
      <w:r>
        <w:rPr>
          <w:color w:val="1B1B1B"/>
        </w:rPr>
        <w:t>ustawa</w:t>
      </w:r>
      <w:r>
        <w:rPr>
          <w:color w:val="000000"/>
        </w:rPr>
        <w:t xml:space="preserve"> z dnia 30 sierpnia 1991 r. o zakładach opieki zdrowotnej (Dz. U. z 200</w:t>
      </w:r>
      <w:r>
        <w:rPr>
          <w:color w:val="000000"/>
        </w:rPr>
        <w:t>7 r. poz. 89, z późn. zm.);</w:t>
      </w:r>
    </w:p>
    <w:p w:rsidR="00153BB2" w:rsidRDefault="00002C3A">
      <w:pPr>
        <w:spacing w:before="107" w:after="0"/>
        <w:ind w:left="373"/>
      </w:pPr>
      <w:r>
        <w:rPr>
          <w:color w:val="000000"/>
        </w:rPr>
        <w:t xml:space="preserve">2)  </w:t>
      </w:r>
      <w:r>
        <w:rPr>
          <w:color w:val="1B1B1B"/>
        </w:rPr>
        <w:t>ustawa</w:t>
      </w:r>
      <w:r>
        <w:rPr>
          <w:color w:val="000000"/>
        </w:rPr>
        <w:t xml:space="preserve"> z dnia 24 sierpnia 2001 r. o dopłatach do oprocentowania kredytów udzielanych lekarzom, lekarzom stomatologom, pielęgniarkom, położnym oraz o umarzaniu tych kredytów (Dz. U. poz. 1406 oraz z 2002 r. poz. 1209).</w:t>
      </w:r>
    </w:p>
    <w:p w:rsidR="00153BB2" w:rsidRDefault="00153BB2">
      <w:pPr>
        <w:spacing w:before="320" w:after="0"/>
      </w:pPr>
    </w:p>
    <w:p w:rsidR="00153BB2" w:rsidRDefault="00002C3A">
      <w:pPr>
        <w:spacing w:after="0"/>
      </w:pPr>
      <w:r>
        <w:rPr>
          <w:b/>
          <w:color w:val="000000"/>
        </w:rPr>
        <w:t>Art. </w:t>
      </w:r>
      <w:r>
        <w:rPr>
          <w:b/>
          <w:color w:val="000000"/>
        </w:rPr>
        <w:t xml:space="preserve"> 221. </w:t>
      </w:r>
    </w:p>
    <w:p w:rsidR="00153BB2" w:rsidRDefault="00002C3A">
      <w:pPr>
        <w:spacing w:after="0"/>
      </w:pPr>
      <w:r>
        <w:rPr>
          <w:color w:val="000000"/>
        </w:rPr>
        <w:t>Ustawa wchodzi w życie z dniem 1 lipca 2011 r., z wyjątkiem art. 17 ust. 2 i 3, art. 25, art. 88 ust. 3, art. 106 ust. 2 zdanie trzecie, ust. 3 pkt 13, ust. 4 pkt 11 i ust. 5, art. 148 pkt 6 oraz art. 172 pkt 10, które wchodzą w życie z dniem 1 styc</w:t>
      </w:r>
      <w:r>
        <w:rPr>
          <w:color w:val="000000"/>
        </w:rPr>
        <w:t>znia 2012 r.</w:t>
      </w:r>
    </w:p>
    <w:p w:rsidR="00153BB2" w:rsidRDefault="00002C3A">
      <w:pPr>
        <w:spacing w:before="1000" w:after="0"/>
      </w:pPr>
      <w:r>
        <w:rPr>
          <w:color w:val="000000"/>
          <w:sz w:val="20"/>
          <w:vertAlign w:val="superscript"/>
        </w:rPr>
        <w:t>1</w:t>
      </w:r>
      <w:r>
        <w:rPr>
          <w:color w:val="000000"/>
        </w:rPr>
        <w:t xml:space="preserve"> Przepisy niniejszej ustawy wdrażają postanowienia </w:t>
      </w:r>
      <w:r>
        <w:rPr>
          <w:color w:val="1B1B1B"/>
        </w:rPr>
        <w:t>dyrektywy</w:t>
      </w:r>
      <w:r>
        <w:rPr>
          <w:color w:val="000000"/>
        </w:rPr>
        <w:t xml:space="preserve"> 2003/88/WE Parlamentu Europejskiego i Rady z dnia 4 listopada 2003 r. dotyczącej niektórych aspektów organizacji czasu pracy (Dz. Urz. UE L 299 z 18.11.2003; Dz. Urz. UE Polskie wyd</w:t>
      </w:r>
      <w:r>
        <w:rPr>
          <w:color w:val="000000"/>
        </w:rPr>
        <w:t>anie specjalne, rozdz. 5, t. 4, str. 381).</w:t>
      </w:r>
    </w:p>
    <w:p w:rsidR="00153BB2" w:rsidRDefault="00002C3A">
      <w:pPr>
        <w:spacing w:after="0"/>
      </w:pPr>
      <w:r>
        <w:rPr>
          <w:color w:val="000000"/>
          <w:sz w:val="20"/>
          <w:vertAlign w:val="superscript"/>
        </w:rPr>
        <w:t>2</w:t>
      </w:r>
      <w:r>
        <w:rPr>
          <w:color w:val="000000"/>
        </w:rPr>
        <w:t> Art. 100 ust. 4 uchylony przez art. 1 pkt 35 lit. c ustawy z dnia 10 czerwca 2016 r. (Dz.U.2016.960) zmieniającej nin. ustawę z dniem 15 lipca 2016 r.</w:t>
      </w:r>
    </w:p>
    <w:sectPr w:rsidR="00153BB2" w:rsidSect="00153BB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BB2"/>
    <w:rsid w:val="00002C3A"/>
    <w:rsid w:val="00153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153BB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153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rsid w:val="00153BB2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153BB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153BB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153BB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153BB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153BB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153B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93</Pages>
  <Words>29314</Words>
  <Characters>175888</Characters>
  <Application>Microsoft Office Word</Application>
  <DocSecurity>0</DocSecurity>
  <Lines>1465</Lines>
  <Paragraphs>409</Paragraphs>
  <ScaleCrop>false</ScaleCrop>
  <Company/>
  <LinksUpToDate>false</LinksUpToDate>
  <CharactersWithSpaces>204793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2016-10-12T15:10:00Z</dcterms:created>
  <dcterms:modified xsi:type="dcterms:W3CDTF">2016-10-12T15:10:00Z</dcterms:modified>
</cp:coreProperties>
</file>