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BD" w:rsidRDefault="000945EB">
      <w:pPr>
        <w:pStyle w:val="TitleStyle"/>
      </w:pPr>
      <w:r>
        <w:t xml:space="preserve">Sposób ustalania najniższego wynagrodzenia zasadniczego pracowników </w:t>
      </w:r>
      <w:proofErr w:type="spellStart"/>
      <w:r>
        <w:t>wykonujących</w:t>
      </w:r>
      <w:proofErr w:type="spellEnd"/>
      <w:r>
        <w:t xml:space="preserve"> zawody </w:t>
      </w:r>
      <w:proofErr w:type="spellStart"/>
      <w:r>
        <w:t>medyczne</w:t>
      </w:r>
      <w:proofErr w:type="spellEnd"/>
      <w:r>
        <w:t xml:space="preserve"> zatrudnionych w podmiotach leczniczych.</w:t>
      </w:r>
    </w:p>
    <w:p w:rsidR="00721ABD" w:rsidRDefault="000945EB">
      <w:pPr>
        <w:pStyle w:val="NormalStyle"/>
      </w:pPr>
      <w:r>
        <w:t>Dz.U.2017.1473 z dnia 2017.08.01</w:t>
      </w:r>
    </w:p>
    <w:p w:rsidR="00721ABD" w:rsidRDefault="000945EB">
      <w:pPr>
        <w:pStyle w:val="NormalStyle"/>
      </w:pPr>
      <w:r>
        <w:t>Status: Akt oczekujący</w:t>
      </w:r>
    </w:p>
    <w:p w:rsidR="00721ABD" w:rsidRDefault="000945EB">
      <w:pPr>
        <w:pStyle w:val="NormalStyle"/>
      </w:pPr>
      <w:r>
        <w:t>Wersja od: 1 sierpnia 2017 r.</w:t>
      </w:r>
    </w:p>
    <w:p w:rsidR="00721ABD" w:rsidRDefault="000945EB">
      <w:pPr>
        <w:spacing w:after="0"/>
      </w:pPr>
      <w:r>
        <w:br/>
      </w:r>
    </w:p>
    <w:p w:rsidR="00721ABD" w:rsidRDefault="000945EB">
      <w:pPr>
        <w:spacing w:after="0"/>
      </w:pPr>
      <w:r>
        <w:rPr>
          <w:b/>
          <w:color w:val="000000"/>
        </w:rPr>
        <w:t>Wejście w życie:</w:t>
      </w:r>
    </w:p>
    <w:p w:rsidR="00721ABD" w:rsidRDefault="000945EB">
      <w:pPr>
        <w:spacing w:after="0"/>
      </w:pPr>
      <w:r>
        <w:rPr>
          <w:color w:val="000000"/>
        </w:rPr>
        <w:t xml:space="preserve">16 sierpnia </w:t>
      </w:r>
      <w:r>
        <w:rPr>
          <w:color w:val="000000"/>
        </w:rPr>
        <w:t>2017 r.</w:t>
      </w:r>
    </w:p>
    <w:p w:rsidR="00721ABD" w:rsidRDefault="00721ABD">
      <w:pPr>
        <w:numPr>
          <w:ilvl w:val="0"/>
          <w:numId w:val="1"/>
        </w:numPr>
        <w:spacing w:after="0"/>
      </w:pPr>
    </w:p>
    <w:p w:rsidR="00721ABD" w:rsidRDefault="000945EB">
      <w:pPr>
        <w:spacing w:after="0"/>
      </w:pPr>
      <w:r>
        <w:rPr>
          <w:b/>
          <w:color w:val="000000"/>
        </w:rPr>
        <w:t>Wygasa z końcem dnia:</w:t>
      </w:r>
    </w:p>
    <w:p w:rsidR="00721ABD" w:rsidRDefault="000945EB">
      <w:pPr>
        <w:spacing w:after="0"/>
      </w:pPr>
      <w:r>
        <w:rPr>
          <w:color w:val="000000"/>
        </w:rPr>
        <w:t>31 grudnia 2027 r.</w:t>
      </w:r>
    </w:p>
    <w:p w:rsidR="00721ABD" w:rsidRDefault="000945EB">
      <w:pPr>
        <w:spacing w:after="0"/>
      </w:pPr>
      <w:r>
        <w:rPr>
          <w:b/>
          <w:color w:val="000000"/>
        </w:rPr>
        <w:t>zobacz:</w:t>
      </w:r>
    </w:p>
    <w:p w:rsidR="00721ABD" w:rsidRDefault="000945EB">
      <w:pPr>
        <w:numPr>
          <w:ilvl w:val="1"/>
          <w:numId w:val="1"/>
        </w:numPr>
        <w:spacing w:after="0"/>
      </w:pPr>
      <w:r>
        <w:rPr>
          <w:color w:val="000000"/>
        </w:rPr>
        <w:t>art. 6 ust. 1</w:t>
      </w:r>
    </w:p>
    <w:p w:rsidR="00721ABD" w:rsidRDefault="000945EB">
      <w:pPr>
        <w:spacing w:before="25" w:after="0"/>
      </w:pPr>
      <w:r>
        <w:rPr>
          <w:color w:val="000000"/>
        </w:rPr>
        <w:t>ustawa wygasa z końcem dnia 31 grudnia 2027 r. zgodnie z art. 6 ust. 1 nin. ustawy.</w:t>
      </w:r>
    </w:p>
    <w:p w:rsidR="00721ABD" w:rsidRDefault="000945EB">
      <w:pPr>
        <w:spacing w:after="0"/>
      </w:pPr>
      <w:r>
        <w:br/>
      </w:r>
    </w:p>
    <w:p w:rsidR="00721ABD" w:rsidRDefault="000945EB">
      <w:pPr>
        <w:spacing w:before="146" w:after="0"/>
        <w:jc w:val="center"/>
      </w:pPr>
      <w:r>
        <w:rPr>
          <w:b/>
          <w:color w:val="000000"/>
          <w:sz w:val="36"/>
        </w:rPr>
        <w:t>USTAWA</w:t>
      </w:r>
    </w:p>
    <w:p w:rsidR="00721ABD" w:rsidRDefault="000945EB">
      <w:pPr>
        <w:spacing w:before="80" w:after="0"/>
        <w:jc w:val="center"/>
      </w:pPr>
      <w:r>
        <w:rPr>
          <w:color w:val="000000"/>
          <w:sz w:val="30"/>
        </w:rPr>
        <w:t>z dnia 8 czerwca 2017 r.</w:t>
      </w:r>
    </w:p>
    <w:p w:rsidR="00721ABD" w:rsidRDefault="000945EB">
      <w:pPr>
        <w:spacing w:before="80" w:after="0"/>
        <w:jc w:val="center"/>
      </w:pPr>
      <w:r>
        <w:rPr>
          <w:b/>
          <w:color w:val="000000"/>
          <w:sz w:val="30"/>
        </w:rPr>
        <w:t>o sposobie ustalania najniższego wynagrodzenia zasadniczego pracow</w:t>
      </w:r>
      <w:r>
        <w:rPr>
          <w:b/>
          <w:color w:val="000000"/>
          <w:sz w:val="30"/>
        </w:rPr>
        <w:t xml:space="preserve">ników </w:t>
      </w:r>
      <w:proofErr w:type="spellStart"/>
      <w:r>
        <w:rPr>
          <w:b/>
          <w:color w:val="000000"/>
          <w:sz w:val="30"/>
        </w:rPr>
        <w:t>wykonujących</w:t>
      </w:r>
      <w:proofErr w:type="spellEnd"/>
      <w:r>
        <w:rPr>
          <w:b/>
          <w:color w:val="000000"/>
          <w:sz w:val="30"/>
        </w:rPr>
        <w:t xml:space="preserve"> zawody </w:t>
      </w:r>
      <w:proofErr w:type="spellStart"/>
      <w:r>
        <w:rPr>
          <w:b/>
          <w:color w:val="000000"/>
          <w:sz w:val="30"/>
        </w:rPr>
        <w:t>medyczne</w:t>
      </w:r>
      <w:proofErr w:type="spellEnd"/>
      <w:r>
        <w:rPr>
          <w:b/>
          <w:color w:val="000000"/>
          <w:sz w:val="30"/>
        </w:rPr>
        <w:t xml:space="preserve"> zatrudnionych w podmiotach leczniczych</w:t>
      </w:r>
    </w:p>
    <w:p w:rsidR="00721ABD" w:rsidRDefault="00721ABD">
      <w:pPr>
        <w:spacing w:before="80" w:after="0"/>
      </w:pPr>
    </w:p>
    <w:p w:rsidR="00721ABD" w:rsidRDefault="000945EB">
      <w:pPr>
        <w:spacing w:after="0"/>
      </w:pPr>
      <w:r>
        <w:rPr>
          <w:b/>
          <w:color w:val="000000"/>
        </w:rPr>
        <w:t xml:space="preserve">Art.  1.  </w:t>
      </w:r>
    </w:p>
    <w:p w:rsidR="00721ABD" w:rsidRDefault="000945EB">
      <w:pPr>
        <w:spacing w:after="0"/>
      </w:pPr>
      <w:r>
        <w:rPr>
          <w:color w:val="000000"/>
        </w:rPr>
        <w:t xml:space="preserve">Ustawa określa sposób ustalania najniższego wynagrodzenia zasadniczego pracowników </w:t>
      </w:r>
      <w:proofErr w:type="spellStart"/>
      <w:r>
        <w:rPr>
          <w:color w:val="000000"/>
        </w:rPr>
        <w:t>wykonujących</w:t>
      </w:r>
      <w:proofErr w:type="spellEnd"/>
      <w:r>
        <w:rPr>
          <w:color w:val="000000"/>
        </w:rPr>
        <w:t xml:space="preserve"> zawody </w:t>
      </w:r>
      <w:proofErr w:type="spellStart"/>
      <w:r>
        <w:rPr>
          <w:color w:val="000000"/>
        </w:rPr>
        <w:t>medyczne</w:t>
      </w:r>
      <w:proofErr w:type="spellEnd"/>
      <w:r>
        <w:rPr>
          <w:color w:val="000000"/>
        </w:rPr>
        <w:t xml:space="preserve"> zatrudnionych w podmiotach leczniczych, uwzględniający rod</w:t>
      </w:r>
      <w:r>
        <w:rPr>
          <w:color w:val="000000"/>
        </w:rPr>
        <w:t>zaj wykonywanej pracy, oraz sposób osiągania najniższego wynagrodzenia zasadniczego.</w:t>
      </w:r>
    </w:p>
    <w:p w:rsidR="00721ABD" w:rsidRDefault="00721ABD">
      <w:pPr>
        <w:spacing w:before="80" w:after="0"/>
      </w:pPr>
    </w:p>
    <w:p w:rsidR="00721ABD" w:rsidRDefault="000945EB">
      <w:pPr>
        <w:spacing w:after="0"/>
      </w:pPr>
      <w:r>
        <w:rPr>
          <w:b/>
          <w:color w:val="000000"/>
        </w:rPr>
        <w:t xml:space="preserve">Art.  2.  </w:t>
      </w:r>
    </w:p>
    <w:p w:rsidR="00721ABD" w:rsidRDefault="000945EB">
      <w:pPr>
        <w:spacing w:after="0"/>
      </w:pPr>
      <w:r>
        <w:rPr>
          <w:color w:val="000000"/>
        </w:rPr>
        <w:t>Użyte w ustawie określenia oznaczają: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 xml:space="preserve">1) najniższe wynagrodzenie zasadnicze - najniższe miesięczne wynagrodzenie zasadnicze przysługujące pracownikowi </w:t>
      </w:r>
      <w:r>
        <w:rPr>
          <w:color w:val="000000"/>
        </w:rPr>
        <w:t>wykonującemu zawód medyczny w podmiocie leczniczym, obliczone w sposób określony w art. 3 albo art. 7;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 xml:space="preserve">2) podmiot leczniczy - podmiot leczniczy, o którym mowa w </w:t>
      </w:r>
      <w:r>
        <w:rPr>
          <w:color w:val="1B1B1B"/>
        </w:rPr>
        <w:t>art. 4 ust. 1</w:t>
      </w:r>
      <w:r>
        <w:rPr>
          <w:color w:val="000000"/>
        </w:rPr>
        <w:t xml:space="preserve"> ustawy z dnia 15 kwietnia 2011 r. o działalności leczniczej (Dz. U. z 2016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>. 1638, 1948 i 2260);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3) pracownik wykonujący zawód medyczny:</w:t>
      </w:r>
    </w:p>
    <w:p w:rsidR="00721ABD" w:rsidRDefault="000945EB">
      <w:pPr>
        <w:spacing w:after="0"/>
        <w:ind w:left="746"/>
      </w:pPr>
      <w:r>
        <w:rPr>
          <w:color w:val="000000"/>
        </w:rPr>
        <w:t xml:space="preserve">a) osoba wykonująca zawód medyczny w rozumieniu </w:t>
      </w:r>
      <w:r>
        <w:rPr>
          <w:color w:val="1B1B1B"/>
        </w:rPr>
        <w:t>art. 2 ust. 1 pkt 2</w:t>
      </w:r>
      <w:r>
        <w:rPr>
          <w:color w:val="000000"/>
        </w:rPr>
        <w:t xml:space="preserve"> ustawy z dnia 15 kwietnia 2011 r. o działalności leczniczej, która jest zatrudniona w ramach stosunku pracy w podmiocie leczni</w:t>
      </w:r>
      <w:r>
        <w:rPr>
          <w:color w:val="000000"/>
        </w:rPr>
        <w:t>czym,</w:t>
      </w:r>
    </w:p>
    <w:p w:rsidR="00721ABD" w:rsidRDefault="000945EB">
      <w:pPr>
        <w:spacing w:after="0"/>
        <w:ind w:left="746"/>
      </w:pPr>
      <w:r>
        <w:rPr>
          <w:color w:val="000000"/>
        </w:rPr>
        <w:lastRenderedPageBreak/>
        <w:t>b) osoba zatrudniona w ramach stosunku pracy w podmiocie leczniczym, która bierze bezpośredni udział w wykonywaniu zadań Państwowej Inspekcji Sanitarnej polegających na sprawowaniu zapobiegawczego i bieżącego nadzoru sanitarnego, prowadzeniu działaln</w:t>
      </w:r>
      <w:r>
        <w:rPr>
          <w:color w:val="000000"/>
        </w:rPr>
        <w:t>ości zapobiegawczej i przeciwepidemicznej w zakresie chorób zakaźnych i innych chorób powodowanych warunkami środowiska oraz na prowadzeniu działalności oświatowo-zdrowotnej.</w:t>
      </w:r>
    </w:p>
    <w:p w:rsidR="00721ABD" w:rsidRDefault="00721ABD">
      <w:pPr>
        <w:spacing w:before="80" w:after="0"/>
      </w:pPr>
    </w:p>
    <w:p w:rsidR="00721ABD" w:rsidRDefault="000945EB">
      <w:pPr>
        <w:spacing w:after="0"/>
      </w:pPr>
      <w:r>
        <w:rPr>
          <w:b/>
          <w:color w:val="000000"/>
        </w:rPr>
        <w:t xml:space="preserve">Art.  3.  </w:t>
      </w:r>
    </w:p>
    <w:p w:rsidR="00721ABD" w:rsidRDefault="000945EB">
      <w:pPr>
        <w:spacing w:after="0"/>
      </w:pPr>
      <w:r>
        <w:rPr>
          <w:color w:val="000000"/>
        </w:rPr>
        <w:t>1.  Do dnia 31 grudnia 2021 r. podmiot leczniczy dokonuje podwyższeni</w:t>
      </w:r>
      <w:r>
        <w:rPr>
          <w:color w:val="000000"/>
        </w:rPr>
        <w:t>a wynagrodzenia zasadniczego pracownika wykonującego zawód medyczny, którego wynagrodzenie zasadnicze jest niższe od najniższego wynagrodzenia zasadniczego, ustalonego jako iloczyn współczynnika pracy określonego w załączniku do ustawy i kwoty przeciętnego</w:t>
      </w:r>
      <w:r>
        <w:rPr>
          <w:color w:val="000000"/>
        </w:rPr>
        <w:t xml:space="preserve"> miesięcznego wynagrodzenia brutto w gospodarce narodowej w roku poprzedzającym ustalenie, ogłoszonego przez Prezesa Głównego Urzędu Statystycznego w Dzienniku Urzędowym Rzeczypospolitej Polskiej "Monitor Polski", do wysokości nie niższej niż najniższe wyn</w:t>
      </w:r>
      <w:r>
        <w:rPr>
          <w:color w:val="000000"/>
        </w:rPr>
        <w:t>agrodzenie zasadnicze, z uwzględnieniem następujących warunków: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1) sposób podwyższania wynagrodzenia zasadniczego ustalają, w drodze porozumienia, strony uprawnione w danym podmiocie leczniczym do zawarcia zakładowego układu zbiorowego pracy, zwanego dalej</w:t>
      </w:r>
      <w:r>
        <w:rPr>
          <w:color w:val="000000"/>
        </w:rPr>
        <w:t xml:space="preserve"> "porozumieniem";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2) podmiot leczniczy, u którego nie działa zakładowa organizacja związkowa, zawiera porozumienie z pracownikiem wybranym przez pracowników podmiotu leczniczego do reprezentowania ich interesów;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3) porozumienie zawiera się corocznie do dni</w:t>
      </w:r>
      <w:r>
        <w:rPr>
          <w:color w:val="000000"/>
        </w:rPr>
        <w:t>a 31 maja;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4) jeżeli porozumienie nie zostanie zawarte w terminie określonym w pkt 3, sposób podwyższania wynagrodzenia zasadniczego ustala, w drodze zarządzenia w sprawie podwyższenia wynagrodzenia, zwanego dalej "zarządzeniem":</w:t>
      </w:r>
    </w:p>
    <w:p w:rsidR="00721ABD" w:rsidRDefault="000945EB">
      <w:pPr>
        <w:spacing w:after="0"/>
        <w:ind w:left="746"/>
      </w:pPr>
      <w:r>
        <w:rPr>
          <w:color w:val="000000"/>
        </w:rPr>
        <w:t xml:space="preserve">a) kierownik podmiotu </w:t>
      </w:r>
      <w:r>
        <w:rPr>
          <w:color w:val="000000"/>
        </w:rPr>
        <w:t>leczniczego,</w:t>
      </w:r>
    </w:p>
    <w:p w:rsidR="00721ABD" w:rsidRDefault="000945EB">
      <w:pPr>
        <w:spacing w:after="0"/>
        <w:ind w:left="746"/>
      </w:pPr>
      <w:r>
        <w:rPr>
          <w:color w:val="000000"/>
        </w:rPr>
        <w:t xml:space="preserve">b) podmiot tworzący, o którym mowa w art. 4 pkt 1 - w przypadku </w:t>
      </w:r>
      <w:proofErr w:type="spellStart"/>
      <w:r>
        <w:rPr>
          <w:color w:val="000000"/>
        </w:rPr>
        <w:t>podmiotów</w:t>
      </w:r>
      <w:proofErr w:type="spellEnd"/>
      <w:r>
        <w:rPr>
          <w:color w:val="000000"/>
        </w:rPr>
        <w:t xml:space="preserve"> leczniczych działających w formie jednostek budżetowych, o których mowa w </w:t>
      </w:r>
      <w:r>
        <w:rPr>
          <w:color w:val="1B1B1B"/>
        </w:rPr>
        <w:t>art. 4 ust. 1 pkt 3</w:t>
      </w:r>
      <w:r>
        <w:rPr>
          <w:color w:val="000000"/>
        </w:rPr>
        <w:t xml:space="preserve"> ustawy z dnia 15 kwietnia 2011 r. o działalności leczniczej;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 xml:space="preserve">5) ustalony w </w:t>
      </w:r>
      <w:r>
        <w:rPr>
          <w:color w:val="000000"/>
        </w:rPr>
        <w:t>drodze porozumienia albo zarządzenia sposób podwyższenia wynagrodzenia zasadniczego zapewnia proporcjonalny dla każdej z grup zawodowych średni wzrost tego wynagrodzenia, przy czym:</w:t>
      </w:r>
    </w:p>
    <w:p w:rsidR="00721ABD" w:rsidRDefault="000945EB">
      <w:pPr>
        <w:spacing w:after="0"/>
        <w:ind w:left="746"/>
      </w:pPr>
      <w:r>
        <w:rPr>
          <w:color w:val="000000"/>
        </w:rPr>
        <w:t xml:space="preserve">a) na </w:t>
      </w:r>
      <w:proofErr w:type="spellStart"/>
      <w:r>
        <w:rPr>
          <w:color w:val="000000"/>
        </w:rPr>
        <w:t>dzień</w:t>
      </w:r>
      <w:proofErr w:type="spellEnd"/>
      <w:r>
        <w:rPr>
          <w:color w:val="000000"/>
        </w:rPr>
        <w:t xml:space="preserve"> 1 lipca 2017 r. wynagrodzenie zasadnicze pracownika wykonujące</w:t>
      </w:r>
      <w:r>
        <w:rPr>
          <w:color w:val="000000"/>
        </w:rPr>
        <w:t xml:space="preserve">go zawód medyczny podwyższa się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o 10% kwoty stanowiącej różnicę pomiędzy najniższym wynagrodzeniem zasadniczym a wynagrodzeniem zasadniczym tego pracownika,</w:t>
      </w:r>
    </w:p>
    <w:p w:rsidR="00721ABD" w:rsidRDefault="000945EB">
      <w:pPr>
        <w:spacing w:after="0"/>
        <w:ind w:left="746"/>
      </w:pPr>
      <w:r>
        <w:rPr>
          <w:color w:val="000000"/>
        </w:rPr>
        <w:t xml:space="preserve">b) na </w:t>
      </w:r>
      <w:proofErr w:type="spellStart"/>
      <w:r>
        <w:rPr>
          <w:color w:val="000000"/>
        </w:rPr>
        <w:t>dzień</w:t>
      </w:r>
      <w:proofErr w:type="spellEnd"/>
      <w:r>
        <w:rPr>
          <w:color w:val="000000"/>
        </w:rPr>
        <w:t xml:space="preserve"> 1 lipca 2018 r. wynagrodzenie zasadnicze pracownika wykonującego zawód medy</w:t>
      </w:r>
      <w:r>
        <w:rPr>
          <w:color w:val="000000"/>
        </w:rPr>
        <w:t xml:space="preserve">czny podwyższa się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o 20% kwoty stanowiącej różnicę pomiędzy najniższym wynagrodzeniem zasadniczym a wynagrodzeniem zasadniczym tego pracownika,</w:t>
      </w:r>
    </w:p>
    <w:p w:rsidR="00721ABD" w:rsidRDefault="000945EB">
      <w:pPr>
        <w:spacing w:after="0"/>
        <w:ind w:left="746"/>
      </w:pPr>
      <w:r>
        <w:rPr>
          <w:color w:val="000000"/>
        </w:rPr>
        <w:t xml:space="preserve">c) na </w:t>
      </w:r>
      <w:proofErr w:type="spellStart"/>
      <w:r>
        <w:rPr>
          <w:color w:val="000000"/>
        </w:rPr>
        <w:t>dzień</w:t>
      </w:r>
      <w:proofErr w:type="spellEnd"/>
      <w:r>
        <w:rPr>
          <w:color w:val="000000"/>
        </w:rPr>
        <w:t xml:space="preserve"> 1 lipca 2019 r. wynagrodzenie zasadnicze pracownika wykonującego zawód medyczny podwyższ</w:t>
      </w:r>
      <w:r>
        <w:rPr>
          <w:color w:val="000000"/>
        </w:rPr>
        <w:t xml:space="preserve">a się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o 20% kwoty stanowiącej różnicę </w:t>
      </w:r>
      <w:r>
        <w:rPr>
          <w:color w:val="000000"/>
        </w:rPr>
        <w:lastRenderedPageBreak/>
        <w:t>pomiędzy najniższym wynagrodzeniem zasadniczym a wynagrodzeniem zasadniczym tego pracownika,</w:t>
      </w:r>
    </w:p>
    <w:p w:rsidR="00721ABD" w:rsidRDefault="000945EB">
      <w:pPr>
        <w:spacing w:after="0"/>
        <w:ind w:left="746"/>
      </w:pPr>
      <w:r>
        <w:rPr>
          <w:color w:val="000000"/>
        </w:rPr>
        <w:t xml:space="preserve">d) na </w:t>
      </w:r>
      <w:proofErr w:type="spellStart"/>
      <w:r>
        <w:rPr>
          <w:color w:val="000000"/>
        </w:rPr>
        <w:t>dzień</w:t>
      </w:r>
      <w:proofErr w:type="spellEnd"/>
      <w:r>
        <w:rPr>
          <w:color w:val="000000"/>
        </w:rPr>
        <w:t xml:space="preserve"> 1 lipca 2020 r. wynagrodzenie zasadnicze pracownika wykonującego zawód medyczny podwyższa się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</w:t>
      </w:r>
      <w:r>
        <w:rPr>
          <w:color w:val="000000"/>
        </w:rPr>
        <w:t>niej o 20% kwoty stanowiącej różnicę pomiędzy najniższym wynagrodzeniem zasadniczym a wynagrodzeniem zasadniczym tego pracownika,</w:t>
      </w:r>
    </w:p>
    <w:p w:rsidR="00721ABD" w:rsidRDefault="000945EB">
      <w:pPr>
        <w:spacing w:after="0"/>
        <w:ind w:left="746"/>
      </w:pPr>
      <w:r>
        <w:rPr>
          <w:color w:val="000000"/>
        </w:rPr>
        <w:t xml:space="preserve">e) na </w:t>
      </w:r>
      <w:proofErr w:type="spellStart"/>
      <w:r>
        <w:rPr>
          <w:color w:val="000000"/>
        </w:rPr>
        <w:t>dzień</w:t>
      </w:r>
      <w:proofErr w:type="spellEnd"/>
      <w:r>
        <w:rPr>
          <w:color w:val="000000"/>
        </w:rPr>
        <w:t xml:space="preserve"> 1 lipca 2021 r. wynagrodzenie zasadnicze pracownika wykonującego zawód medyczny podwyższa się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o 20% kw</w:t>
      </w:r>
      <w:r>
        <w:rPr>
          <w:color w:val="000000"/>
        </w:rPr>
        <w:t>oty stanowiącej różnicę pomiędzy najniższym wynagrodzeniem zasadniczym a wynagrodzeniem zasadniczym tego pracownika.</w:t>
      </w:r>
    </w:p>
    <w:p w:rsidR="00721ABD" w:rsidRDefault="00721ABD">
      <w:pPr>
        <w:spacing w:after="0"/>
      </w:pPr>
    </w:p>
    <w:p w:rsidR="00721ABD" w:rsidRDefault="000945EB">
      <w:pPr>
        <w:spacing w:before="26" w:after="0"/>
      </w:pPr>
      <w:r>
        <w:rPr>
          <w:color w:val="000000"/>
        </w:rPr>
        <w:t>2.  Pracownikowi wykonującemu zawód medyczny w niepełnym wymiarze czasu pracy najniższe wynagrodzenie zasadnicze oblicza się proporcjonaln</w:t>
      </w:r>
      <w:r>
        <w:rPr>
          <w:color w:val="000000"/>
        </w:rPr>
        <w:t>ie do wymiaru czasu pracy określonego w ramach stosunku pracy.</w:t>
      </w:r>
    </w:p>
    <w:p w:rsidR="00721ABD" w:rsidRDefault="000945EB">
      <w:pPr>
        <w:spacing w:before="26" w:after="0"/>
      </w:pPr>
      <w:r>
        <w:rPr>
          <w:color w:val="000000"/>
        </w:rPr>
        <w:t>3.  Ustalony w drodze porozumienia albo zarządzenia sposób podwyższania wynagrodzenia zasadniczego osoby zajmującej stanowisko pielęgniarki lub położnej uwzględnia wzrost miesięcznego wynagrodz</w:t>
      </w:r>
      <w:r>
        <w:rPr>
          <w:color w:val="000000"/>
        </w:rPr>
        <w:t xml:space="preserve">enia danej pielęgniarki albo położnej dokonany na podstawie przepisów wydanych na podstawie </w:t>
      </w:r>
      <w:r>
        <w:rPr>
          <w:color w:val="1B1B1B"/>
        </w:rPr>
        <w:t>art. 137 ust. 2</w:t>
      </w:r>
      <w:r>
        <w:rPr>
          <w:color w:val="000000"/>
        </w:rPr>
        <w:t xml:space="preserve"> ustawy z dnia 27 sierpnia 2004 r. o świadczeniach opieki zdrowotnej finansowanych ze środków publicznych (Dz. U. z 2016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1793,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721ABD" w:rsidRDefault="000945EB">
      <w:pPr>
        <w:spacing w:before="26" w:after="0"/>
      </w:pPr>
      <w:r>
        <w:rPr>
          <w:color w:val="000000"/>
        </w:rPr>
        <w:t xml:space="preserve">4.  Od dnia 1 stycznia 2022 r. wynagrodzenie zasadnicze pracownika wykonującego zawód medyczny nie może być niższe niż najniższe wynagrodzenie zasadnicze ustalone w sposób określony w ust. 1 na </w:t>
      </w:r>
      <w:proofErr w:type="spellStart"/>
      <w:r>
        <w:rPr>
          <w:color w:val="000000"/>
        </w:rPr>
        <w:t>dzień</w:t>
      </w:r>
      <w:proofErr w:type="spellEnd"/>
      <w:r>
        <w:rPr>
          <w:color w:val="000000"/>
        </w:rPr>
        <w:t xml:space="preserve"> 31 grudnia 2021 r.</w:t>
      </w:r>
    </w:p>
    <w:p w:rsidR="00721ABD" w:rsidRDefault="00721ABD">
      <w:pPr>
        <w:spacing w:before="80" w:after="0"/>
      </w:pPr>
    </w:p>
    <w:p w:rsidR="00721ABD" w:rsidRDefault="000945EB">
      <w:pPr>
        <w:spacing w:after="0"/>
      </w:pPr>
      <w:r>
        <w:rPr>
          <w:b/>
          <w:color w:val="000000"/>
        </w:rPr>
        <w:t xml:space="preserve">Art.  4.  </w:t>
      </w:r>
    </w:p>
    <w:p w:rsidR="00721ABD" w:rsidRDefault="000945EB">
      <w:pPr>
        <w:spacing w:after="0"/>
      </w:pPr>
      <w:r>
        <w:rPr>
          <w:color w:val="000000"/>
        </w:rPr>
        <w:t xml:space="preserve">Kontrolę wykonywania </w:t>
      </w:r>
      <w:r>
        <w:rPr>
          <w:color w:val="000000"/>
        </w:rPr>
        <w:t>przepisów art. 3 przeprowadza: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 xml:space="preserve">1) podmiot tworzący w rozumieniu </w:t>
      </w:r>
      <w:r>
        <w:rPr>
          <w:color w:val="1B1B1B"/>
        </w:rPr>
        <w:t>art. 2 ust. 1 pkt 6</w:t>
      </w:r>
      <w:r>
        <w:rPr>
          <w:color w:val="000000"/>
        </w:rPr>
        <w:t xml:space="preserve"> ustawy z dnia 15 kwietnia 2011 r. o działalności leczniczej na zasadach określonych w tej ustawie;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 xml:space="preserve">2) Państwowa Inspekcja Pracy na zasadach określonych w </w:t>
      </w:r>
      <w:r>
        <w:rPr>
          <w:color w:val="1B1B1B"/>
        </w:rPr>
        <w:t>ustawie</w:t>
      </w:r>
      <w:r>
        <w:rPr>
          <w:color w:val="000000"/>
        </w:rPr>
        <w:t xml:space="preserve"> z dnia 13 </w:t>
      </w:r>
      <w:r>
        <w:rPr>
          <w:color w:val="000000"/>
        </w:rPr>
        <w:t xml:space="preserve">kwietnia 2007 r. o Państwowej Inspekcji Pracy (Dz. U. z 2017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>. 786 i 962).</w:t>
      </w:r>
    </w:p>
    <w:p w:rsidR="00721ABD" w:rsidRDefault="00721ABD">
      <w:pPr>
        <w:spacing w:before="80" w:after="0"/>
      </w:pPr>
    </w:p>
    <w:p w:rsidR="00721ABD" w:rsidRDefault="000945EB">
      <w:pPr>
        <w:spacing w:after="0"/>
      </w:pPr>
      <w:r>
        <w:rPr>
          <w:b/>
          <w:color w:val="000000"/>
        </w:rPr>
        <w:t xml:space="preserve">Art.  5.  </w:t>
      </w:r>
    </w:p>
    <w:p w:rsidR="00721ABD" w:rsidRDefault="000945EB">
      <w:pPr>
        <w:spacing w:after="0"/>
      </w:pPr>
      <w:r>
        <w:rPr>
          <w:color w:val="000000"/>
        </w:rPr>
        <w:t>W porozumieniu albo zarządzeniu określa się również zasady podwyższania wynagrodzenia osoby zatrudnionej w ramach stosunku pracy w podmiocie leczniczym, niewykonuj</w:t>
      </w:r>
      <w:r>
        <w:rPr>
          <w:color w:val="000000"/>
        </w:rPr>
        <w:t>ącej zawodu medycznego, tak aby wynagrodzenie to odpowiadało w szczególności rodzajowi wykonywanej pracy i kwalifikacjom wymaganym przy jej wykonywaniu, a także uwzględniało ilość i jakość świadczonej pracy. Przepisy art. 4 stosuje się odpowiednio.</w:t>
      </w:r>
    </w:p>
    <w:p w:rsidR="00721ABD" w:rsidRDefault="00721ABD">
      <w:pPr>
        <w:spacing w:before="80" w:after="0"/>
      </w:pPr>
    </w:p>
    <w:p w:rsidR="00721ABD" w:rsidRDefault="000945EB">
      <w:pPr>
        <w:spacing w:after="0"/>
      </w:pPr>
      <w:r>
        <w:rPr>
          <w:b/>
          <w:color w:val="000000"/>
        </w:rPr>
        <w:t xml:space="preserve">Art.  </w:t>
      </w:r>
      <w:r>
        <w:rPr>
          <w:b/>
          <w:color w:val="000000"/>
        </w:rPr>
        <w:t xml:space="preserve">6.  </w:t>
      </w:r>
    </w:p>
    <w:p w:rsidR="00721ABD" w:rsidRDefault="000945EB">
      <w:pPr>
        <w:spacing w:after="0"/>
      </w:pPr>
      <w:r>
        <w:rPr>
          <w:color w:val="000000"/>
        </w:rPr>
        <w:t xml:space="preserve">1.  W latach 2017-2027 maksymalny limit wydatków z budżetu państwa będących skutkiem finansowym ustawy z tytułu wzrostu kosztów związanych ze specjalizacją oraz realizacją </w:t>
      </w:r>
      <w:r>
        <w:rPr>
          <w:color w:val="000000"/>
        </w:rPr>
        <w:lastRenderedPageBreak/>
        <w:t xml:space="preserve">staży podyplomowych lekarzy i lekarzy dentystów wynosi 5 028 159 tys. zł, przy </w:t>
      </w:r>
      <w:r>
        <w:rPr>
          <w:color w:val="000000"/>
        </w:rPr>
        <w:t>czym w kolejnych latach wyniesie maksymalnie w: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1) 2017 r. - 0 zł;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2) 2018 r. - 64 086 tys. zł;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3) 2019 r. - 102 457 tys. zł;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4) 2020 r. - 195 666 tys. zł;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5) 2021 r. - 302 924 tys. zł;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6) 2022 r. - 727 171 tys. zł;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7) 2023 r. - 727 171 tys. zł;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8) 2024 r.</w:t>
      </w:r>
      <w:r>
        <w:rPr>
          <w:color w:val="000000"/>
        </w:rPr>
        <w:t xml:space="preserve"> - 727 171 tys. zł;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9) 2025 r. - 727 171 tys. zł;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10) 2026 r. - 727 171 tys. zł;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11) 2027 r. - 727 171 tys. zł.</w:t>
      </w:r>
    </w:p>
    <w:p w:rsidR="00721ABD" w:rsidRDefault="00721ABD">
      <w:pPr>
        <w:spacing w:after="0"/>
      </w:pPr>
    </w:p>
    <w:p w:rsidR="00721ABD" w:rsidRDefault="000945EB">
      <w:pPr>
        <w:spacing w:before="26" w:after="0"/>
      </w:pPr>
      <w:r>
        <w:rPr>
          <w:color w:val="000000"/>
        </w:rPr>
        <w:t>2.  Liczbę wolnych miejsc szkoleniowych dla lekarzy i lekarzy dentystów w poszczególnych dziedzinach medycyny w trybie rezydentury ustala się n</w:t>
      </w:r>
      <w:r>
        <w:rPr>
          <w:color w:val="000000"/>
        </w:rPr>
        <w:t>a dany rok, uwzględniając limit wydatków określony w ust. 1 pomniejszony o wysokość środków budżetowych przeznaczonych na sfinansowanie kosztów związanych z realizacją obowiązkowych staży podyplomowych lekarzy i lekarzy dentystów.</w:t>
      </w:r>
    </w:p>
    <w:p w:rsidR="00721ABD" w:rsidRDefault="000945EB">
      <w:pPr>
        <w:spacing w:before="26" w:after="0"/>
      </w:pPr>
      <w:r>
        <w:rPr>
          <w:color w:val="000000"/>
        </w:rPr>
        <w:t xml:space="preserve">3.  Organem właściwym do </w:t>
      </w:r>
      <w:r>
        <w:rPr>
          <w:color w:val="000000"/>
        </w:rPr>
        <w:t>monitorowania wykorzystania limitu wydatków, o których mowa w ust. 1, oraz wdrożenia mechanizmu korygującego, o którym mowa w ust. 2, jest minister właściwy do spraw zdrowia.</w:t>
      </w:r>
    </w:p>
    <w:p w:rsidR="00721ABD" w:rsidRDefault="00721ABD">
      <w:pPr>
        <w:spacing w:before="80" w:after="0"/>
      </w:pPr>
    </w:p>
    <w:p w:rsidR="00721ABD" w:rsidRDefault="000945EB">
      <w:pPr>
        <w:spacing w:after="0"/>
      </w:pPr>
      <w:r>
        <w:rPr>
          <w:b/>
          <w:color w:val="000000"/>
        </w:rPr>
        <w:t xml:space="preserve">Art.  7.  </w:t>
      </w:r>
    </w:p>
    <w:p w:rsidR="00721ABD" w:rsidRDefault="000945EB">
      <w:pPr>
        <w:spacing w:after="0"/>
      </w:pPr>
      <w:r>
        <w:rPr>
          <w:color w:val="000000"/>
        </w:rPr>
        <w:t xml:space="preserve">Do dnia 31 grudnia 2019 r. najniższe wynagrodzenie zasadnicze ustala </w:t>
      </w:r>
      <w:r>
        <w:rPr>
          <w:color w:val="000000"/>
        </w:rPr>
        <w:t>się jako iloczyn współczynnika pracy określonego w załączniku do ustawy i kwoty 3900 zł brutto.</w:t>
      </w:r>
    </w:p>
    <w:p w:rsidR="00721ABD" w:rsidRDefault="00721ABD">
      <w:pPr>
        <w:spacing w:before="80" w:after="0"/>
      </w:pPr>
    </w:p>
    <w:p w:rsidR="00721ABD" w:rsidRDefault="000945EB">
      <w:pPr>
        <w:spacing w:after="0"/>
      </w:pPr>
      <w:r>
        <w:rPr>
          <w:b/>
          <w:color w:val="000000"/>
        </w:rPr>
        <w:t xml:space="preserve">Art.  8.  </w:t>
      </w:r>
    </w:p>
    <w:p w:rsidR="00721ABD" w:rsidRDefault="000945EB">
      <w:pPr>
        <w:spacing w:after="0"/>
      </w:pPr>
      <w:r>
        <w:rPr>
          <w:color w:val="000000"/>
        </w:rPr>
        <w:t>W 2017 r. porozumienie, o którym mowa w art. 3 ust. 1 pkt 3, zawiera się w terminie miesiąca od dnia wejścia w życie ustawy.</w:t>
      </w:r>
    </w:p>
    <w:p w:rsidR="00721ABD" w:rsidRDefault="00721ABD">
      <w:pPr>
        <w:spacing w:before="80" w:after="0"/>
      </w:pPr>
    </w:p>
    <w:p w:rsidR="00721ABD" w:rsidRDefault="000945EB">
      <w:pPr>
        <w:spacing w:after="0"/>
      </w:pPr>
      <w:r>
        <w:rPr>
          <w:b/>
          <w:color w:val="000000"/>
        </w:rPr>
        <w:t xml:space="preserve">Art.  9.  </w:t>
      </w:r>
    </w:p>
    <w:p w:rsidR="00721ABD" w:rsidRDefault="000945EB">
      <w:pPr>
        <w:spacing w:after="0"/>
      </w:pPr>
      <w:r>
        <w:rPr>
          <w:color w:val="000000"/>
        </w:rPr>
        <w:t>Ustawa wcho</w:t>
      </w:r>
      <w:r>
        <w:rPr>
          <w:color w:val="000000"/>
        </w:rPr>
        <w:t>dzi w życie po upływie 14 dni od dnia ogłoszenia.</w:t>
      </w:r>
    </w:p>
    <w:p w:rsidR="00721ABD" w:rsidRDefault="00721ABD">
      <w:pPr>
        <w:spacing w:after="0"/>
      </w:pPr>
    </w:p>
    <w:p w:rsidR="00721ABD" w:rsidRDefault="000945EB">
      <w:pPr>
        <w:spacing w:before="80" w:after="0"/>
        <w:jc w:val="center"/>
      </w:pPr>
      <w:r>
        <w:rPr>
          <w:b/>
          <w:color w:val="000000"/>
        </w:rPr>
        <w:t xml:space="preserve">ZAŁĄCZNIK </w:t>
      </w:r>
    </w:p>
    <w:p w:rsidR="00721ABD" w:rsidRDefault="000945EB">
      <w:pPr>
        <w:spacing w:before="25" w:after="0"/>
        <w:jc w:val="center"/>
      </w:pPr>
      <w:r>
        <w:rPr>
          <w:b/>
          <w:color w:val="000000"/>
        </w:rPr>
        <w:t>WSPÓŁCZYNNIKI PRACY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696"/>
        <w:gridCol w:w="6516"/>
        <w:gridCol w:w="1730"/>
      </w:tblGrid>
      <w:tr w:rsidR="00721ABD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04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b/>
                <w:color w:val="000000"/>
              </w:rPr>
              <w:t>Grupy zawodowe według kwalifikacji wymaganych na zajmowanym stanowisku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b/>
                <w:color w:val="000000"/>
              </w:rPr>
              <w:t>Współczynnik pracy</w:t>
            </w:r>
          </w:p>
        </w:tc>
      </w:tr>
      <w:tr w:rsidR="00721ABD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4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721ABD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4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</w:pPr>
            <w:r>
              <w:rPr>
                <w:color w:val="000000"/>
              </w:rPr>
              <w:t xml:space="preserve">Lekarz albo lekarz dentysta, który uzyskał specjalizację drugiego </w:t>
            </w:r>
            <w:r>
              <w:rPr>
                <w:color w:val="000000"/>
              </w:rPr>
              <w:t>stopnia lub tytuł specjalisty w określonej dziedzinie medycyny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1,27</w:t>
            </w:r>
          </w:p>
        </w:tc>
      </w:tr>
      <w:tr w:rsidR="00721ABD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04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</w:pPr>
            <w:r>
              <w:rPr>
                <w:color w:val="000000"/>
              </w:rPr>
              <w:t>Lekarz albo lekarz dentysta, który uzyskał specjalizację pierwszego stopnia w określonej dziedzinie medycyny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1,17</w:t>
            </w:r>
          </w:p>
        </w:tc>
      </w:tr>
      <w:tr w:rsidR="00721ABD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4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</w:pPr>
            <w:r>
              <w:rPr>
                <w:color w:val="000000"/>
              </w:rPr>
              <w:t>Lekarz albo lekarz dentysta, bez specjalizacji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1,05</w:t>
            </w:r>
          </w:p>
        </w:tc>
      </w:tr>
      <w:tr w:rsidR="00721ABD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04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</w:pPr>
            <w:r>
              <w:rPr>
                <w:color w:val="000000"/>
              </w:rPr>
              <w:t xml:space="preserve">Lekarz </w:t>
            </w:r>
            <w:r>
              <w:rPr>
                <w:color w:val="000000"/>
              </w:rPr>
              <w:t>stażysta albo lekarz dentysta stażysta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0,73</w:t>
            </w:r>
          </w:p>
        </w:tc>
      </w:tr>
      <w:tr w:rsidR="00721ABD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04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</w:pPr>
            <w:r>
              <w:rPr>
                <w:color w:val="000000"/>
              </w:rPr>
              <w:t>Farmaceuta, fizjoterapeuta, diagnosta laboratoryjny albo inny pracownik wykonujący zawód medyczny inny niż określony w lp. 1-4, wymagający wyższego wykształcenia i specjalizacji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1,05</w:t>
            </w:r>
          </w:p>
        </w:tc>
      </w:tr>
      <w:tr w:rsidR="00721ABD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04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</w:pPr>
            <w:r>
              <w:rPr>
                <w:color w:val="000000"/>
              </w:rPr>
              <w:t xml:space="preserve">Farmaceuta, </w:t>
            </w:r>
            <w:r>
              <w:rPr>
                <w:color w:val="000000"/>
              </w:rPr>
              <w:t>fizjoterapeuta, diagnosta laboratoryjny albo inny pracownik wykonujący zawód medyczny inny niż określony w lp. 1-5, wymagający wyższego wykształcenia, bez specjalizacji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0,73</w:t>
            </w:r>
          </w:p>
        </w:tc>
      </w:tr>
      <w:tr w:rsidR="00721ABD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04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</w:pPr>
            <w:r>
              <w:rPr>
                <w:color w:val="000000"/>
              </w:rPr>
              <w:t xml:space="preserve">Pielęgniarka lub położna z tytułem magistra na kierunku </w:t>
            </w:r>
            <w:proofErr w:type="spellStart"/>
            <w:r>
              <w:rPr>
                <w:color w:val="000000"/>
              </w:rPr>
              <w:t>pielęgniarstwo</w:t>
            </w:r>
            <w:proofErr w:type="spellEnd"/>
            <w:r>
              <w:rPr>
                <w:color w:val="000000"/>
              </w:rPr>
              <w:t xml:space="preserve"> lub poło</w:t>
            </w:r>
            <w:r>
              <w:rPr>
                <w:color w:val="000000"/>
              </w:rPr>
              <w:t>żnictwo, ze specjalizacją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1,05</w:t>
            </w:r>
          </w:p>
        </w:tc>
      </w:tr>
      <w:tr w:rsidR="00721ABD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04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</w:pPr>
            <w:r>
              <w:rPr>
                <w:color w:val="000000"/>
              </w:rPr>
              <w:t>Pielęgniarka albo położna, ze specjalizacją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0,73</w:t>
            </w:r>
          </w:p>
        </w:tc>
      </w:tr>
      <w:tr w:rsidR="00721ABD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04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</w:pPr>
            <w:r>
              <w:rPr>
                <w:color w:val="000000"/>
              </w:rPr>
              <w:t>Pielęgniarka albo położna, bez specjalizacji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0,64</w:t>
            </w:r>
          </w:p>
        </w:tc>
      </w:tr>
      <w:tr w:rsidR="00721ABD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04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</w:pPr>
            <w:r>
              <w:rPr>
                <w:color w:val="000000"/>
              </w:rPr>
              <w:t xml:space="preserve">Fizjoterapeuta albo inny pracownik wykonujący zawód medyczny inny niż określony w lp. 1-9, wymagający średniego </w:t>
            </w:r>
            <w:r>
              <w:rPr>
                <w:color w:val="000000"/>
              </w:rPr>
              <w:t>wykształcenia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0,64</w:t>
            </w:r>
          </w:p>
        </w:tc>
      </w:tr>
    </w:tbl>
    <w:p w:rsidR="000945EB" w:rsidRDefault="000945EB"/>
    <w:sectPr w:rsidR="000945EB" w:rsidSect="00721ABD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17B5"/>
    <w:multiLevelType w:val="multilevel"/>
    <w:tmpl w:val="618A4AAC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ABD"/>
    <w:rsid w:val="00047C4D"/>
    <w:rsid w:val="000945EB"/>
    <w:rsid w:val="0072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721AB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1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721ABD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Style">
    <w:name w:val="TitleStyle"/>
    <w:rsid w:val="00721ABD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TitleCenterStyle">
    <w:name w:val="TitleCenterStyle"/>
    <w:rsid w:val="00721ABD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NormalStyle">
    <w:name w:val="NormalStyle"/>
    <w:rsid w:val="00721AB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721ABD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721ABD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721A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1350</Words>
  <Characters>8100</Characters>
  <Application>Microsoft Office Word</Application>
  <DocSecurity>0</DocSecurity>
  <Lines>67</Lines>
  <Paragraphs>18</Paragraphs>
  <ScaleCrop>false</ScaleCrop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2017-08-04T12:21:00Z</dcterms:created>
  <dcterms:modified xsi:type="dcterms:W3CDTF">2017-08-04T12:21:00Z</dcterms:modified>
</cp:coreProperties>
</file>